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9D5" w:rsidRDefault="008F79D5">
      <w:pPr>
        <w:pStyle w:val="BodyText"/>
        <w:ind w:left="102" w:right="0"/>
        <w:jc w:val="left"/>
        <w:rPr>
          <w:rFonts w:ascii="Times New Roman"/>
          <w:sz w:val="20"/>
        </w:rPr>
      </w:pPr>
      <w:r>
        <w:rPr>
          <w:noProof/>
          <w:lang w:eastAsia="it-IT"/>
        </w:rPr>
      </w:r>
      <w:r w:rsidRPr="00D56D9B">
        <w:rPr>
          <w:rFonts w:ascii="Times New Roman"/>
          <w:sz w:val="20"/>
        </w:rPr>
        <w:pict>
          <v:shapetype id="_x0000_t202" coordsize="21600,21600" o:spt="202" path="m,l,21600r21600,l21600,xe">
            <v:stroke joinstyle="miter"/>
            <v:path gradientshapeok="t" o:connecttype="rect"/>
          </v:shapetype>
          <v:shape id="docshape3" o:spid="_x0000_s1028" type="#_x0000_t202" style="width:508.45pt;height:71.3pt;mso-position-horizontal-relative:char;mso-position-vertical-relative:line" filled="f" strokeweight=".48pt">
            <v:textbox inset="0,0,0,0">
              <w:txbxContent>
                <w:p w:rsidR="008F79D5" w:rsidRDefault="008F79D5">
                  <w:pPr>
                    <w:spacing w:line="340" w:lineRule="exact"/>
                    <w:ind w:left="3236" w:right="3236"/>
                    <w:jc w:val="center"/>
                    <w:rPr>
                      <w:b/>
                      <w:sz w:val="30"/>
                    </w:rPr>
                  </w:pPr>
                  <w:r>
                    <w:rPr>
                      <w:b/>
                      <w:sz w:val="30"/>
                    </w:rPr>
                    <w:t>CONTRATTO</w:t>
                  </w:r>
                  <w:r>
                    <w:rPr>
                      <w:b/>
                      <w:spacing w:val="-19"/>
                      <w:sz w:val="30"/>
                    </w:rPr>
                    <w:t xml:space="preserve"> </w:t>
                  </w:r>
                  <w:r>
                    <w:rPr>
                      <w:b/>
                      <w:spacing w:val="-2"/>
                      <w:sz w:val="30"/>
                    </w:rPr>
                    <w:t>ATTUATIVO</w:t>
                  </w:r>
                </w:p>
                <w:p w:rsidR="008F79D5" w:rsidRDefault="008F79D5">
                  <w:pPr>
                    <w:spacing w:before="175" w:line="360" w:lineRule="auto"/>
                    <w:ind w:left="103"/>
                    <w:rPr>
                      <w:b/>
                      <w:sz w:val="26"/>
                    </w:rPr>
                  </w:pPr>
                  <w:r>
                    <w:rPr>
                      <w:sz w:val="26"/>
                    </w:rPr>
                    <w:t xml:space="preserve">dell’Accordo Quadro Estar – CIG 7257975E6E, avente ad oggetto </w:t>
                  </w:r>
                  <w:r>
                    <w:rPr>
                      <w:b/>
                      <w:sz w:val="26"/>
                    </w:rPr>
                    <w:t>“I Servizi di Front Office - Lotto 1 - Area Nord”</w:t>
                  </w:r>
                </w:p>
              </w:txbxContent>
            </v:textbox>
            <w10:anchorlock/>
          </v:shape>
        </w:pict>
      </w:r>
    </w:p>
    <w:p w:rsidR="008F79D5" w:rsidRDefault="008F79D5">
      <w:pPr>
        <w:pStyle w:val="BodyText"/>
        <w:spacing w:line="254" w:lineRule="exact"/>
        <w:ind w:right="0"/>
      </w:pPr>
      <w:r>
        <w:t>CIG</w:t>
      </w:r>
      <w:r>
        <w:rPr>
          <w:spacing w:val="-10"/>
        </w:rPr>
        <w:t xml:space="preserve"> </w:t>
      </w:r>
      <w:r>
        <w:t>Derivato</w:t>
      </w:r>
      <w:r>
        <w:rPr>
          <w:spacing w:val="-9"/>
        </w:rPr>
        <w:t xml:space="preserve"> </w:t>
      </w:r>
      <w:r>
        <w:rPr>
          <w:spacing w:val="-2"/>
        </w:rPr>
        <w:t>8461324972</w:t>
      </w:r>
    </w:p>
    <w:p w:rsidR="008F79D5" w:rsidRDefault="008F79D5">
      <w:pPr>
        <w:pStyle w:val="BodyText"/>
        <w:spacing w:before="150"/>
        <w:ind w:right="0"/>
      </w:pPr>
      <w:r>
        <w:t>L’anno</w:t>
      </w:r>
      <w:r>
        <w:rPr>
          <w:spacing w:val="-7"/>
        </w:rPr>
        <w:t xml:space="preserve"> </w:t>
      </w:r>
      <w:r>
        <w:t>2020</w:t>
      </w:r>
      <w:r>
        <w:rPr>
          <w:spacing w:val="-6"/>
        </w:rPr>
        <w:t xml:space="preserve"> </w:t>
      </w:r>
      <w:r>
        <w:t>(duemilaventi)</w:t>
      </w:r>
      <w:r>
        <w:rPr>
          <w:spacing w:val="-6"/>
        </w:rPr>
        <w:t xml:space="preserve"> </w:t>
      </w:r>
      <w:r>
        <w:t>nel</w:t>
      </w:r>
      <w:r>
        <w:rPr>
          <w:spacing w:val="-9"/>
        </w:rPr>
        <w:t xml:space="preserve"> </w:t>
      </w:r>
      <w:r>
        <w:t>mese</w:t>
      </w:r>
      <w:r>
        <w:rPr>
          <w:spacing w:val="-9"/>
        </w:rPr>
        <w:t xml:space="preserve"> </w:t>
      </w:r>
      <w:r>
        <w:t>e</w:t>
      </w:r>
      <w:r>
        <w:rPr>
          <w:spacing w:val="-6"/>
        </w:rPr>
        <w:t xml:space="preserve"> </w:t>
      </w:r>
      <w:r>
        <w:t>nel</w:t>
      </w:r>
      <w:r>
        <w:rPr>
          <w:spacing w:val="-9"/>
        </w:rPr>
        <w:t xml:space="preserve"> </w:t>
      </w:r>
      <w:r>
        <w:t>giorno</w:t>
      </w:r>
      <w:r>
        <w:rPr>
          <w:spacing w:val="-9"/>
        </w:rPr>
        <w:t xml:space="preserve"> </w:t>
      </w:r>
      <w:r>
        <w:t>dell’ultima</w:t>
      </w:r>
      <w:r>
        <w:rPr>
          <w:spacing w:val="-6"/>
        </w:rPr>
        <w:t xml:space="preserve"> </w:t>
      </w:r>
      <w:r>
        <w:t>firma</w:t>
      </w:r>
      <w:r>
        <w:rPr>
          <w:spacing w:val="-9"/>
        </w:rPr>
        <w:t xml:space="preserve"> </w:t>
      </w:r>
      <w:r>
        <w:t>digitale</w:t>
      </w:r>
      <w:r>
        <w:rPr>
          <w:spacing w:val="-9"/>
        </w:rPr>
        <w:t xml:space="preserve"> </w:t>
      </w:r>
      <w:r>
        <w:rPr>
          <w:spacing w:val="-2"/>
        </w:rPr>
        <w:t>apposta</w:t>
      </w:r>
    </w:p>
    <w:p w:rsidR="008F79D5" w:rsidRDefault="008F79D5">
      <w:pPr>
        <w:pStyle w:val="Heading1"/>
        <w:spacing w:before="147"/>
        <w:ind w:right="402"/>
        <w:jc w:val="center"/>
      </w:pPr>
      <w:r>
        <w:rPr>
          <w:spacing w:val="-5"/>
        </w:rPr>
        <w:t>TRA</w:t>
      </w:r>
    </w:p>
    <w:p w:rsidR="008F79D5" w:rsidRDefault="008F79D5">
      <w:pPr>
        <w:spacing w:before="147"/>
        <w:ind w:left="459"/>
        <w:jc w:val="both"/>
        <w:rPr>
          <w:sz w:val="26"/>
        </w:rPr>
      </w:pPr>
      <w:r>
        <w:rPr>
          <w:sz w:val="26"/>
        </w:rPr>
        <w:t>l’</w:t>
      </w:r>
      <w:r>
        <w:rPr>
          <w:b/>
          <w:sz w:val="26"/>
        </w:rPr>
        <w:t>Azienda</w:t>
      </w:r>
      <w:r>
        <w:rPr>
          <w:b/>
          <w:spacing w:val="3"/>
          <w:sz w:val="26"/>
        </w:rPr>
        <w:t xml:space="preserve"> </w:t>
      </w:r>
      <w:r>
        <w:rPr>
          <w:b/>
          <w:sz w:val="26"/>
        </w:rPr>
        <w:t>USL</w:t>
      </w:r>
      <w:r>
        <w:rPr>
          <w:b/>
          <w:spacing w:val="4"/>
          <w:sz w:val="26"/>
        </w:rPr>
        <w:t xml:space="preserve"> </w:t>
      </w:r>
      <w:r>
        <w:rPr>
          <w:b/>
          <w:sz w:val="26"/>
        </w:rPr>
        <w:t>Toscana</w:t>
      </w:r>
      <w:r>
        <w:rPr>
          <w:b/>
          <w:spacing w:val="4"/>
          <w:sz w:val="26"/>
        </w:rPr>
        <w:t xml:space="preserve"> </w:t>
      </w:r>
      <w:r>
        <w:rPr>
          <w:b/>
          <w:sz w:val="26"/>
        </w:rPr>
        <w:t>Nord</w:t>
      </w:r>
      <w:r>
        <w:rPr>
          <w:b/>
          <w:spacing w:val="6"/>
          <w:sz w:val="26"/>
        </w:rPr>
        <w:t xml:space="preserve"> </w:t>
      </w:r>
      <w:r>
        <w:rPr>
          <w:b/>
          <w:sz w:val="26"/>
        </w:rPr>
        <w:t>Ovest</w:t>
      </w:r>
      <w:r>
        <w:rPr>
          <w:sz w:val="26"/>
        </w:rPr>
        <w:t>,</w:t>
      </w:r>
      <w:r>
        <w:rPr>
          <w:spacing w:val="4"/>
          <w:sz w:val="26"/>
        </w:rPr>
        <w:t xml:space="preserve"> </w:t>
      </w:r>
      <w:r>
        <w:rPr>
          <w:sz w:val="26"/>
        </w:rPr>
        <w:t>con</w:t>
      </w:r>
      <w:r>
        <w:rPr>
          <w:spacing w:val="3"/>
          <w:sz w:val="26"/>
        </w:rPr>
        <w:t xml:space="preserve"> </w:t>
      </w:r>
      <w:r>
        <w:rPr>
          <w:sz w:val="26"/>
        </w:rPr>
        <w:t>sede</w:t>
      </w:r>
      <w:r>
        <w:rPr>
          <w:spacing w:val="44"/>
          <w:w w:val="150"/>
          <w:sz w:val="26"/>
        </w:rPr>
        <w:t xml:space="preserve"> </w:t>
      </w:r>
      <w:r>
        <w:rPr>
          <w:sz w:val="26"/>
        </w:rPr>
        <w:t>legale</w:t>
      </w:r>
      <w:r>
        <w:rPr>
          <w:spacing w:val="4"/>
          <w:sz w:val="26"/>
        </w:rPr>
        <w:t xml:space="preserve"> </w:t>
      </w:r>
      <w:r>
        <w:rPr>
          <w:sz w:val="26"/>
        </w:rPr>
        <w:t>in</w:t>
      </w:r>
      <w:r>
        <w:rPr>
          <w:spacing w:val="4"/>
          <w:sz w:val="26"/>
        </w:rPr>
        <w:t xml:space="preserve"> </w:t>
      </w:r>
      <w:r>
        <w:rPr>
          <w:sz w:val="26"/>
        </w:rPr>
        <w:t>Pisa,</w:t>
      </w:r>
      <w:r>
        <w:rPr>
          <w:spacing w:val="4"/>
          <w:sz w:val="26"/>
        </w:rPr>
        <w:t xml:space="preserve"> </w:t>
      </w:r>
      <w:r>
        <w:rPr>
          <w:sz w:val="26"/>
        </w:rPr>
        <w:t>Via</w:t>
      </w:r>
      <w:r>
        <w:rPr>
          <w:spacing w:val="4"/>
          <w:sz w:val="26"/>
        </w:rPr>
        <w:t xml:space="preserve"> </w:t>
      </w:r>
      <w:r>
        <w:rPr>
          <w:sz w:val="26"/>
        </w:rPr>
        <w:t>Cocchi</w:t>
      </w:r>
      <w:r>
        <w:rPr>
          <w:spacing w:val="79"/>
          <w:sz w:val="26"/>
        </w:rPr>
        <w:t xml:space="preserve"> </w:t>
      </w:r>
      <w:r>
        <w:rPr>
          <w:spacing w:val="-2"/>
          <w:sz w:val="26"/>
        </w:rPr>
        <w:t>n°7/9,</w:t>
      </w:r>
    </w:p>
    <w:p w:rsidR="008F79D5" w:rsidRDefault="008F79D5">
      <w:pPr>
        <w:pStyle w:val="BodyText"/>
        <w:spacing w:before="153" w:line="360" w:lineRule="auto"/>
        <w:ind w:right="375"/>
      </w:pPr>
      <w:r>
        <w:t xml:space="preserve">P.I. e C.F. </w:t>
      </w:r>
      <w:smartTag w:uri="urn:schemas-microsoft-com:office:smarttags" w:element="metricconverter">
        <w:smartTagPr>
          <w:attr w:name="ProductID" w:val="02198590503, in"/>
        </w:smartTagPr>
        <w:r>
          <w:t>02198590503, in</w:t>
        </w:r>
      </w:smartTag>
      <w:r>
        <w:t xml:space="preserve"> persona del RES Responsabile dell’Esecuzione del Contratto </w:t>
      </w:r>
      <w:r>
        <w:rPr>
          <w:b/>
        </w:rPr>
        <w:t>Dr.ssa Paola Chelli</w:t>
      </w:r>
      <w:r>
        <w:rPr>
          <w:color w:val="323232"/>
        </w:rPr>
        <w:t xml:space="preserve">, </w:t>
      </w:r>
      <w:r>
        <w:t>Direttore Area Supporto Amministrativo ai Servizi sanitari</w:t>
      </w:r>
      <w:r>
        <w:rPr>
          <w:color w:val="323232"/>
        </w:rPr>
        <w:t>, domiciliata per la carica presso la sede legale dell’Azienda</w:t>
      </w:r>
    </w:p>
    <w:p w:rsidR="008F79D5" w:rsidRDefault="008F79D5">
      <w:pPr>
        <w:pStyle w:val="Heading1"/>
        <w:spacing w:line="298" w:lineRule="exact"/>
        <w:ind w:left="77"/>
        <w:jc w:val="center"/>
      </w:pPr>
      <w:r>
        <w:rPr>
          <w:w w:val="99"/>
        </w:rPr>
        <w:t>e</w:t>
      </w:r>
    </w:p>
    <w:p w:rsidR="008F79D5" w:rsidRDefault="008F79D5">
      <w:pPr>
        <w:pStyle w:val="BodyText"/>
        <w:spacing w:before="152"/>
        <w:ind w:right="0"/>
      </w:pPr>
      <w:r>
        <w:t>Raggruppamento</w:t>
      </w:r>
      <w:r>
        <w:rPr>
          <w:spacing w:val="-15"/>
        </w:rPr>
        <w:t xml:space="preserve"> </w:t>
      </w:r>
      <w:r>
        <w:t>Temporaneo</w:t>
      </w:r>
      <w:r>
        <w:rPr>
          <w:spacing w:val="-15"/>
        </w:rPr>
        <w:t xml:space="preserve"> </w:t>
      </w:r>
      <w:r>
        <w:t>d’Imprese</w:t>
      </w:r>
      <w:r>
        <w:rPr>
          <w:spacing w:val="-13"/>
        </w:rPr>
        <w:t xml:space="preserve"> </w:t>
      </w:r>
      <w:r>
        <w:t>(R.T.I.)</w:t>
      </w:r>
      <w:r>
        <w:rPr>
          <w:spacing w:val="-15"/>
        </w:rPr>
        <w:t xml:space="preserve"> </w:t>
      </w:r>
      <w:r>
        <w:t>costituito</w:t>
      </w:r>
      <w:r>
        <w:rPr>
          <w:spacing w:val="-15"/>
        </w:rPr>
        <w:t xml:space="preserve"> </w:t>
      </w:r>
      <w:r>
        <w:rPr>
          <w:spacing w:val="-5"/>
        </w:rPr>
        <w:t>da</w:t>
      </w:r>
    </w:p>
    <w:p w:rsidR="008F79D5" w:rsidRDefault="008F79D5">
      <w:pPr>
        <w:pStyle w:val="ListParagraph"/>
        <w:numPr>
          <w:ilvl w:val="0"/>
          <w:numId w:val="10"/>
        </w:numPr>
        <w:tabs>
          <w:tab w:val="left" w:pos="789"/>
        </w:tabs>
        <w:spacing w:before="147" w:line="360" w:lineRule="auto"/>
        <w:ind w:left="459" w:right="375" w:firstLine="0"/>
        <w:rPr>
          <w:sz w:val="26"/>
        </w:rPr>
      </w:pPr>
      <w:r>
        <w:rPr>
          <w:b/>
          <w:sz w:val="26"/>
        </w:rPr>
        <w:t xml:space="preserve">CNS Consorzio Nazionale Servizi Società Cooperativa </w:t>
      </w:r>
      <w:r>
        <w:rPr>
          <w:sz w:val="26"/>
        </w:rPr>
        <w:t>(capogruppo mandataria), con sede legale in Bologna Via Della Cooperazione n.3 - C.F. 02884150588</w:t>
      </w:r>
      <w:r>
        <w:rPr>
          <w:spacing w:val="75"/>
          <w:w w:val="150"/>
          <w:sz w:val="26"/>
        </w:rPr>
        <w:t xml:space="preserve"> </w:t>
      </w:r>
      <w:r>
        <w:rPr>
          <w:sz w:val="26"/>
        </w:rPr>
        <w:t>-</w:t>
      </w:r>
      <w:r>
        <w:rPr>
          <w:spacing w:val="75"/>
          <w:w w:val="150"/>
          <w:sz w:val="26"/>
        </w:rPr>
        <w:t xml:space="preserve"> </w:t>
      </w:r>
      <w:r>
        <w:rPr>
          <w:sz w:val="26"/>
        </w:rPr>
        <w:t>P.I.</w:t>
      </w:r>
      <w:r>
        <w:rPr>
          <w:spacing w:val="77"/>
          <w:w w:val="150"/>
          <w:sz w:val="26"/>
        </w:rPr>
        <w:t xml:space="preserve"> </w:t>
      </w:r>
      <w:r>
        <w:rPr>
          <w:sz w:val="26"/>
        </w:rPr>
        <w:t>03609840370,</w:t>
      </w:r>
      <w:r>
        <w:rPr>
          <w:spacing w:val="75"/>
          <w:w w:val="150"/>
          <w:sz w:val="26"/>
        </w:rPr>
        <w:t xml:space="preserve"> </w:t>
      </w:r>
      <w:r>
        <w:rPr>
          <w:sz w:val="26"/>
        </w:rPr>
        <w:t>come</w:t>
      </w:r>
      <w:r>
        <w:rPr>
          <w:spacing w:val="75"/>
          <w:w w:val="150"/>
          <w:sz w:val="26"/>
        </w:rPr>
        <w:t xml:space="preserve"> </w:t>
      </w:r>
      <w:r>
        <w:rPr>
          <w:sz w:val="26"/>
        </w:rPr>
        <w:t>da</w:t>
      </w:r>
      <w:r>
        <w:rPr>
          <w:spacing w:val="77"/>
          <w:w w:val="150"/>
          <w:sz w:val="26"/>
        </w:rPr>
        <w:t xml:space="preserve"> </w:t>
      </w:r>
      <w:r>
        <w:rPr>
          <w:sz w:val="26"/>
        </w:rPr>
        <w:t>visura</w:t>
      </w:r>
      <w:r>
        <w:rPr>
          <w:spacing w:val="75"/>
          <w:w w:val="150"/>
          <w:sz w:val="26"/>
        </w:rPr>
        <w:t xml:space="preserve"> </w:t>
      </w:r>
      <w:r>
        <w:rPr>
          <w:sz w:val="26"/>
        </w:rPr>
        <w:t>CCIAA</w:t>
      </w:r>
      <w:r>
        <w:rPr>
          <w:spacing w:val="80"/>
          <w:sz w:val="26"/>
        </w:rPr>
        <w:t xml:space="preserve"> </w:t>
      </w:r>
      <w:r>
        <w:rPr>
          <w:sz w:val="26"/>
        </w:rPr>
        <w:t>del</w:t>
      </w:r>
      <w:r>
        <w:rPr>
          <w:spacing w:val="75"/>
          <w:w w:val="150"/>
          <w:sz w:val="26"/>
        </w:rPr>
        <w:t xml:space="preserve"> </w:t>
      </w:r>
      <w:r>
        <w:rPr>
          <w:sz w:val="26"/>
        </w:rPr>
        <w:t>22/06/2020,</w:t>
      </w:r>
    </w:p>
    <w:p w:rsidR="008F79D5" w:rsidRDefault="008F79D5">
      <w:pPr>
        <w:pStyle w:val="BodyText"/>
        <w:spacing w:line="360" w:lineRule="auto"/>
      </w:pPr>
      <w:r>
        <w:t xml:space="preserve">legalmente rappresentata dalla </w:t>
      </w:r>
      <w:r>
        <w:rPr>
          <w:b/>
        </w:rPr>
        <w:t xml:space="preserve">Dr.ssa Barbara Piccirilli, </w:t>
      </w:r>
      <w:r>
        <w:t>nata a …….il ………., CF ………….. giusta Procura rilasciata in data 02/12/2019 rep. n. 19.958 autenticata nella firma dal Dott.</w:t>
      </w:r>
      <w:r>
        <w:rPr>
          <w:spacing w:val="-5"/>
        </w:rPr>
        <w:t xml:space="preserve"> </w:t>
      </w:r>
      <w:r>
        <w:t>Alfonso Colucci, Notaio in Roma;</w:t>
      </w:r>
    </w:p>
    <w:p w:rsidR="008F79D5" w:rsidRDefault="008F79D5">
      <w:pPr>
        <w:pStyle w:val="ListParagraph"/>
        <w:numPr>
          <w:ilvl w:val="0"/>
          <w:numId w:val="10"/>
        </w:numPr>
        <w:tabs>
          <w:tab w:val="left" w:pos="669"/>
        </w:tabs>
        <w:spacing w:before="3" w:line="360" w:lineRule="auto"/>
        <w:ind w:left="459" w:firstLine="0"/>
        <w:rPr>
          <w:sz w:val="26"/>
        </w:rPr>
      </w:pPr>
      <w:r>
        <w:rPr>
          <w:sz w:val="26"/>
        </w:rPr>
        <w:t>Consorzio Cooperative Sociali per l’Inclusione Lavorativa Società Cooperativa Sociale in sigla COOB (mandante)</w:t>
      </w:r>
      <w:r>
        <w:rPr>
          <w:spacing w:val="80"/>
          <w:sz w:val="26"/>
        </w:rPr>
        <w:t xml:space="preserve"> </w:t>
      </w:r>
      <w:r>
        <w:rPr>
          <w:sz w:val="26"/>
        </w:rPr>
        <w:t>con sede legale in Arezzo, Via Ernesto Rossi n. 4/A - P.F. 01807810518;</w:t>
      </w:r>
    </w:p>
    <w:p w:rsidR="008F79D5" w:rsidRDefault="008F79D5">
      <w:pPr>
        <w:pStyle w:val="ListParagraph"/>
        <w:numPr>
          <w:ilvl w:val="0"/>
          <w:numId w:val="10"/>
        </w:numPr>
        <w:tabs>
          <w:tab w:val="left" w:pos="638"/>
        </w:tabs>
        <w:spacing w:line="360" w:lineRule="auto"/>
        <w:ind w:left="459" w:right="375" w:firstLine="0"/>
        <w:rPr>
          <w:sz w:val="26"/>
        </w:rPr>
      </w:pPr>
      <w:r>
        <w:rPr>
          <w:sz w:val="26"/>
        </w:rPr>
        <w:t xml:space="preserve">Sintesi Società Coop. Sociale Onlus (mandante) con sede legale in Empoli (FI), Via Pio La Torre n. </w:t>
      </w:r>
      <w:smartTag w:uri="urn:schemas-microsoft-com:office:smarttags" w:element="metricconverter">
        <w:smartTagPr>
          <w:attr w:name="ProductID" w:val="7 C"/>
        </w:smartTagPr>
        <w:r>
          <w:rPr>
            <w:sz w:val="26"/>
          </w:rPr>
          <w:t>7 C</w:t>
        </w:r>
      </w:smartTag>
      <w:r>
        <w:rPr>
          <w:sz w:val="26"/>
        </w:rPr>
        <w:t>.F. e P.I. 05172950486;</w:t>
      </w:r>
    </w:p>
    <w:p w:rsidR="008F79D5" w:rsidRDefault="008F79D5">
      <w:pPr>
        <w:pStyle w:val="BodyText"/>
        <w:ind w:left="484" w:right="405"/>
        <w:jc w:val="center"/>
      </w:pPr>
      <w:r>
        <w:rPr>
          <w:spacing w:val="-2"/>
        </w:rPr>
        <w:t>PREMESSO</w:t>
      </w:r>
    </w:p>
    <w:p w:rsidR="008F79D5" w:rsidRDefault="008F79D5">
      <w:pPr>
        <w:pStyle w:val="ListParagraph"/>
        <w:numPr>
          <w:ilvl w:val="0"/>
          <w:numId w:val="9"/>
        </w:numPr>
        <w:tabs>
          <w:tab w:val="left" w:pos="844"/>
        </w:tabs>
        <w:spacing w:before="149" w:line="360" w:lineRule="auto"/>
        <w:ind w:left="459" w:right="379" w:firstLine="0"/>
        <w:rPr>
          <w:sz w:val="26"/>
        </w:rPr>
      </w:pPr>
      <w:r>
        <w:rPr>
          <w:sz w:val="26"/>
        </w:rPr>
        <w:t>che con Determinazione Dirigenziale Estar n. 248 del 22/02/2019 è stata disposta l’aggiudicazione dei “Servizi di Front Office da destinare alle Aziende Sanitarie della Regione Toscana - Lotto 1</w:t>
      </w:r>
      <w:r>
        <w:rPr>
          <w:spacing w:val="40"/>
          <w:sz w:val="26"/>
        </w:rPr>
        <w:t xml:space="preserve"> </w:t>
      </w:r>
      <w:r>
        <w:rPr>
          <w:sz w:val="26"/>
        </w:rPr>
        <w:t>Area Nord Ovest”;</w:t>
      </w:r>
    </w:p>
    <w:p w:rsidR="008F79D5" w:rsidRDefault="008F79D5">
      <w:pPr>
        <w:pStyle w:val="ListParagraph"/>
        <w:numPr>
          <w:ilvl w:val="0"/>
          <w:numId w:val="9"/>
        </w:numPr>
        <w:tabs>
          <w:tab w:val="left" w:pos="784"/>
        </w:tabs>
        <w:spacing w:line="360" w:lineRule="auto"/>
        <w:ind w:left="459" w:right="380" w:firstLine="0"/>
        <w:rPr>
          <w:sz w:val="26"/>
        </w:rPr>
      </w:pPr>
      <w:r>
        <w:rPr>
          <w:sz w:val="26"/>
        </w:rPr>
        <w:t>che l’Accordo Quadro CIG 7257975E6E è stato sottoscritto da Estar e dal RTI CNS in data 20/12/2019;</w:t>
      </w:r>
    </w:p>
    <w:p w:rsidR="008F79D5" w:rsidRDefault="008F79D5">
      <w:pPr>
        <w:spacing w:line="360" w:lineRule="auto"/>
        <w:jc w:val="both"/>
        <w:rPr>
          <w:sz w:val="26"/>
        </w:rPr>
        <w:sectPr w:rsidR="008F79D5">
          <w:footerReference w:type="default" r:id="rId7"/>
          <w:type w:val="continuous"/>
          <w:pgSz w:w="11900" w:h="16840"/>
          <w:pgMar w:top="580" w:right="720" w:bottom="900" w:left="800" w:header="0" w:footer="706" w:gutter="0"/>
          <w:pgNumType w:start="1"/>
          <w:cols w:space="720"/>
        </w:sectPr>
      </w:pPr>
    </w:p>
    <w:p w:rsidR="008F79D5" w:rsidRDefault="008F79D5">
      <w:pPr>
        <w:pStyle w:val="ListParagraph"/>
        <w:numPr>
          <w:ilvl w:val="0"/>
          <w:numId w:val="9"/>
        </w:numPr>
        <w:tabs>
          <w:tab w:val="left" w:pos="784"/>
        </w:tabs>
        <w:spacing w:before="65" w:line="360" w:lineRule="auto"/>
        <w:ind w:left="459" w:firstLine="0"/>
        <w:rPr>
          <w:sz w:val="26"/>
        </w:rPr>
      </w:pPr>
      <w:r>
        <w:rPr>
          <w:sz w:val="26"/>
        </w:rPr>
        <w:t>che con Determinazioni Estar n. 423 del 24/03/2020 e n. 576 del 30/04/2020 sono stati prorogati sino al 30/06/2020 i contratti vigenti, in attesa dell’esito del contenzioso come descritto negli atti stessi;</w:t>
      </w:r>
    </w:p>
    <w:p w:rsidR="008F79D5" w:rsidRDefault="008F79D5">
      <w:pPr>
        <w:pStyle w:val="ListParagraph"/>
        <w:numPr>
          <w:ilvl w:val="0"/>
          <w:numId w:val="9"/>
        </w:numPr>
        <w:tabs>
          <w:tab w:val="left" w:pos="811"/>
        </w:tabs>
        <w:spacing w:before="1" w:line="360" w:lineRule="auto"/>
        <w:ind w:left="459" w:firstLine="0"/>
        <w:rPr>
          <w:sz w:val="24"/>
        </w:rPr>
      </w:pPr>
      <w:r>
        <w:rPr>
          <w:sz w:val="26"/>
        </w:rPr>
        <w:t>che con nota Prot. 29096 del 08/06/2020 il Direttore UOC Servizi ad Alta Integrazione Sanitaria e Sociale di Estar ha comunicato che il Consiglio di Stato in data 28/5/2020 ha confermato la sentenza del TAR, di cui al sopra richiamato contenzioso e che pertanto l’affidamento al RTI CNS risulta definitivo;</w:t>
      </w:r>
    </w:p>
    <w:p w:rsidR="008F79D5" w:rsidRDefault="008F79D5">
      <w:pPr>
        <w:pStyle w:val="ListParagraph"/>
        <w:numPr>
          <w:ilvl w:val="0"/>
          <w:numId w:val="9"/>
        </w:numPr>
        <w:tabs>
          <w:tab w:val="left" w:pos="885"/>
        </w:tabs>
        <w:spacing w:line="360" w:lineRule="auto"/>
        <w:ind w:left="459" w:right="375" w:firstLine="0"/>
        <w:rPr>
          <w:sz w:val="26"/>
        </w:rPr>
      </w:pPr>
      <w:r>
        <w:rPr>
          <w:sz w:val="26"/>
        </w:rPr>
        <w:t>che l’Azienda Usl Toscana Nord Ovest in data 07/08/2020 ha aderito all’Accordo Quadro CIG 7257975E6E per un importo complessivo di € 38.526.318,48 IVA esclusa, suddiviso tra Area Nord (Massa Carrara e Lucca) e Area Sud (Livorno) ;</w:t>
      </w:r>
    </w:p>
    <w:p w:rsidR="008F79D5" w:rsidRDefault="008F79D5">
      <w:pPr>
        <w:pStyle w:val="ListParagraph"/>
        <w:numPr>
          <w:ilvl w:val="0"/>
          <w:numId w:val="9"/>
        </w:numPr>
        <w:tabs>
          <w:tab w:val="left" w:pos="787"/>
        </w:tabs>
        <w:spacing w:line="360" w:lineRule="auto"/>
        <w:ind w:left="459" w:firstLine="0"/>
        <w:rPr>
          <w:sz w:val="26"/>
        </w:rPr>
      </w:pPr>
      <w:r>
        <w:rPr>
          <w:sz w:val="26"/>
        </w:rPr>
        <w:t>che l'Azienda USL, in attesa della definizione del Piano dei Moduli, ha disposto di procedere all’esecuzione anticipata del Servizio, ai sensi dell’art. 32 comma 8 del D.lgs 50/2016 e s.m.i., con il Processo Verbale di Avvio di Esecuzione Anticipata dal 17 Agosto 2020, conservato agli atti;</w:t>
      </w:r>
    </w:p>
    <w:p w:rsidR="008F79D5" w:rsidRDefault="008F79D5">
      <w:pPr>
        <w:pStyle w:val="ListParagraph"/>
        <w:numPr>
          <w:ilvl w:val="0"/>
          <w:numId w:val="9"/>
        </w:numPr>
        <w:tabs>
          <w:tab w:val="left" w:pos="772"/>
        </w:tabs>
        <w:spacing w:line="360" w:lineRule="auto"/>
        <w:ind w:left="459" w:firstLine="0"/>
        <w:rPr>
          <w:sz w:val="26"/>
        </w:rPr>
      </w:pPr>
      <w:r>
        <w:rPr>
          <w:sz w:val="26"/>
        </w:rPr>
        <w:t>che con il presente contratto attuativo viene definito l’Ordinativo di Fornitura per l’esecuzione delle prestazioni ivi contenute nel rispetto di quanto stabilito nell’Accordo Quadro e nella restante documentazione di gara;</w:t>
      </w:r>
    </w:p>
    <w:p w:rsidR="008F79D5" w:rsidRDefault="008F79D5">
      <w:pPr>
        <w:pStyle w:val="ListParagraph"/>
        <w:numPr>
          <w:ilvl w:val="0"/>
          <w:numId w:val="9"/>
        </w:numPr>
        <w:tabs>
          <w:tab w:val="left" w:pos="775"/>
        </w:tabs>
        <w:spacing w:line="360" w:lineRule="auto"/>
        <w:ind w:left="459" w:firstLine="0"/>
        <w:rPr>
          <w:sz w:val="26"/>
        </w:rPr>
      </w:pPr>
      <w:r>
        <w:rPr>
          <w:sz w:val="26"/>
        </w:rPr>
        <w:t xml:space="preserve">che il RTI ha prestato deposito cauzionale definitivo di € </w:t>
      </w:r>
      <w:smartTag w:uri="urn:schemas-microsoft-com:office:smarttags" w:element="metricconverter">
        <w:smartTagPr>
          <w:attr w:name="ProductID" w:val="9.200.000,00 a"/>
        </w:smartTagPr>
        <w:r>
          <w:rPr>
            <w:sz w:val="26"/>
          </w:rPr>
          <w:t>9.200.000,00 a</w:t>
        </w:r>
      </w:smartTag>
      <w:r>
        <w:rPr>
          <w:sz w:val="26"/>
        </w:rPr>
        <w:t xml:space="preserve"> mezzo di garanzia fideiussoria n. IM000003640 del 05/03/2019 emessa da City Insurance s.a.. La cauzione, conservata presso gli uffici di Estar, garantisce tutti gli obblighi specifici assunti dall’Impresa, anche per la stipula del presente contratto;</w:t>
      </w:r>
    </w:p>
    <w:p w:rsidR="008F79D5" w:rsidRDefault="008F79D5">
      <w:pPr>
        <w:pStyle w:val="ListParagraph"/>
        <w:numPr>
          <w:ilvl w:val="0"/>
          <w:numId w:val="9"/>
        </w:numPr>
        <w:tabs>
          <w:tab w:val="left" w:pos="772"/>
        </w:tabs>
        <w:spacing w:line="360" w:lineRule="auto"/>
        <w:ind w:left="459" w:firstLine="0"/>
        <w:rPr>
          <w:sz w:val="26"/>
        </w:rPr>
      </w:pPr>
      <w:r>
        <w:rPr>
          <w:sz w:val="26"/>
        </w:rPr>
        <w:t>che costituiscono, inoltre, Documenti facenti parte integrante del presente Contratto, anche se non materialmente allegati: Accordo Quadro, Capitolato Speciale, Capitolato Tecnico, Offerta Tecnica, Offerta Economica e DUVRI Integrativo Codice Estar 2017.026 RT;</w:t>
      </w:r>
    </w:p>
    <w:p w:rsidR="008F79D5" w:rsidRDefault="008F79D5">
      <w:pPr>
        <w:pStyle w:val="ListParagraph"/>
        <w:numPr>
          <w:ilvl w:val="0"/>
          <w:numId w:val="8"/>
        </w:numPr>
        <w:tabs>
          <w:tab w:val="left" w:pos="705"/>
        </w:tabs>
        <w:spacing w:line="357" w:lineRule="auto"/>
        <w:ind w:left="459" w:firstLine="0"/>
        <w:rPr>
          <w:sz w:val="26"/>
        </w:rPr>
      </w:pPr>
      <w:r>
        <w:rPr>
          <w:sz w:val="26"/>
        </w:rPr>
        <w:t>che nel proseguo del presente atto, per brevità, la RTI CNS viene denominata “Fornitore” e l’Azienda USL Toscana Nord Ovest “Azienda”</w:t>
      </w:r>
    </w:p>
    <w:p w:rsidR="008F79D5" w:rsidRDefault="008F79D5">
      <w:pPr>
        <w:pStyle w:val="Heading1"/>
        <w:spacing w:before="2" w:line="360" w:lineRule="auto"/>
        <w:ind w:left="2427" w:right="802" w:hanging="1546"/>
      </w:pPr>
      <w:r>
        <w:t>Ciò</w:t>
      </w:r>
      <w:r>
        <w:rPr>
          <w:spacing w:val="-5"/>
        </w:rPr>
        <w:t xml:space="preserve"> </w:t>
      </w:r>
      <w:r>
        <w:t>premesso,</w:t>
      </w:r>
      <w:r>
        <w:rPr>
          <w:spacing w:val="-5"/>
        </w:rPr>
        <w:t xml:space="preserve"> </w:t>
      </w:r>
      <w:r>
        <w:t>tra</w:t>
      </w:r>
      <w:r>
        <w:rPr>
          <w:spacing w:val="-5"/>
        </w:rPr>
        <w:t xml:space="preserve"> </w:t>
      </w:r>
      <w:r>
        <w:t>le</w:t>
      </w:r>
      <w:r>
        <w:rPr>
          <w:spacing w:val="-5"/>
        </w:rPr>
        <w:t xml:space="preserve"> </w:t>
      </w:r>
      <w:r>
        <w:t>parti</w:t>
      </w:r>
      <w:r>
        <w:rPr>
          <w:spacing w:val="-5"/>
        </w:rPr>
        <w:t xml:space="preserve"> </w:t>
      </w:r>
      <w:r>
        <w:t>come</w:t>
      </w:r>
      <w:r>
        <w:rPr>
          <w:spacing w:val="-5"/>
        </w:rPr>
        <w:t xml:space="preserve"> </w:t>
      </w:r>
      <w:r>
        <w:t>in</w:t>
      </w:r>
      <w:r>
        <w:rPr>
          <w:spacing w:val="-5"/>
        </w:rPr>
        <w:t xml:space="preserve"> </w:t>
      </w:r>
      <w:r>
        <w:t>epigrafe</w:t>
      </w:r>
      <w:r>
        <w:rPr>
          <w:spacing w:val="-5"/>
        </w:rPr>
        <w:t xml:space="preserve"> </w:t>
      </w:r>
      <w:r>
        <w:t>rappresentate</w:t>
      </w:r>
      <w:r>
        <w:rPr>
          <w:spacing w:val="-2"/>
        </w:rPr>
        <w:t xml:space="preserve"> </w:t>
      </w:r>
      <w:r>
        <w:t>e</w:t>
      </w:r>
      <w:r>
        <w:rPr>
          <w:spacing w:val="-5"/>
        </w:rPr>
        <w:t xml:space="preserve"> </w:t>
      </w:r>
      <w:r>
        <w:t>domiciliate SI CONVIENE E SI STIPULA QUANTO SEGUE</w:t>
      </w:r>
    </w:p>
    <w:p w:rsidR="008F79D5" w:rsidRDefault="008F79D5">
      <w:pPr>
        <w:spacing w:line="360" w:lineRule="auto"/>
        <w:sectPr w:rsidR="008F79D5">
          <w:pgSz w:w="11900" w:h="16840"/>
          <w:pgMar w:top="500" w:right="720" w:bottom="900" w:left="800" w:header="0" w:footer="706" w:gutter="0"/>
          <w:cols w:space="720"/>
        </w:sectPr>
      </w:pPr>
    </w:p>
    <w:p w:rsidR="008F79D5" w:rsidRDefault="008F79D5">
      <w:pPr>
        <w:spacing w:before="62" w:line="360" w:lineRule="auto"/>
        <w:ind w:left="4616" w:right="4534" w:firstLine="14"/>
        <w:jc w:val="both"/>
        <w:rPr>
          <w:b/>
          <w:sz w:val="26"/>
        </w:rPr>
      </w:pPr>
      <w:r>
        <w:rPr>
          <w:b/>
          <w:sz w:val="26"/>
        </w:rPr>
        <w:t>Articolo</w:t>
      </w:r>
      <w:r>
        <w:rPr>
          <w:b/>
          <w:spacing w:val="-19"/>
          <w:sz w:val="26"/>
        </w:rPr>
        <w:t xml:space="preserve"> </w:t>
      </w:r>
      <w:r>
        <w:rPr>
          <w:b/>
          <w:sz w:val="26"/>
        </w:rPr>
        <w:t xml:space="preserve">1 </w:t>
      </w:r>
      <w:r>
        <w:rPr>
          <w:b/>
          <w:spacing w:val="-2"/>
          <w:sz w:val="26"/>
        </w:rPr>
        <w:t>Disciplina</w:t>
      </w:r>
    </w:p>
    <w:p w:rsidR="008F79D5" w:rsidRDefault="008F79D5">
      <w:pPr>
        <w:pStyle w:val="BodyText"/>
        <w:spacing w:before="3" w:line="360" w:lineRule="auto"/>
        <w:ind w:right="380"/>
      </w:pPr>
      <w:r>
        <w:t>Le premesse sono parte sostanziale del presente Contratto Attuativo che integra ed è complementare alle disposizioni, prescrizioni e condizioni riportate nell’Accordo Quadro CIG 257975E6E, ed in tutti gli atti di gara ed allegati al presente Contratto sub lett. A.</w:t>
      </w:r>
    </w:p>
    <w:p w:rsidR="008F79D5" w:rsidRDefault="008F79D5">
      <w:pPr>
        <w:pStyle w:val="BodyText"/>
        <w:spacing w:line="360" w:lineRule="auto"/>
      </w:pPr>
      <w:r>
        <w:t>Il Fornitore è tenuto ad osservare, nell’esecuzione del presente contratto, tutte le norme e le prescrizioni tecniche e di sicurezza in vigore, nonché quelle che dovessero essere successivamente emanate.</w:t>
      </w:r>
    </w:p>
    <w:p w:rsidR="008F79D5" w:rsidRDefault="008F79D5">
      <w:pPr>
        <w:pStyle w:val="Heading1"/>
        <w:spacing w:line="360" w:lineRule="auto"/>
        <w:ind w:left="3973" w:right="3893" w:firstLine="657"/>
      </w:pPr>
      <w:r>
        <w:t>Articolo 2 Oggetto</w:t>
      </w:r>
      <w:r>
        <w:rPr>
          <w:spacing w:val="-7"/>
        </w:rPr>
        <w:t xml:space="preserve"> </w:t>
      </w:r>
      <w:r>
        <w:t>del</w:t>
      </w:r>
      <w:r>
        <w:rPr>
          <w:spacing w:val="-8"/>
        </w:rPr>
        <w:t xml:space="preserve"> </w:t>
      </w:r>
      <w:r>
        <w:rPr>
          <w:spacing w:val="-2"/>
        </w:rPr>
        <w:t>Servizio</w:t>
      </w:r>
    </w:p>
    <w:p w:rsidR="008F79D5" w:rsidRDefault="008F79D5">
      <w:pPr>
        <w:pStyle w:val="BodyText"/>
        <w:spacing w:before="1" w:line="360" w:lineRule="auto"/>
      </w:pPr>
      <w:r>
        <w:t>Il presente Contratto Attuativo ha per oggetto la condivisione e l’approvazione</w:t>
      </w:r>
      <w:r>
        <w:rPr>
          <w:spacing w:val="40"/>
        </w:rPr>
        <w:t xml:space="preserve"> </w:t>
      </w:r>
      <w:r>
        <w:t xml:space="preserve">della Proposta Dettagliata d’Intervento/Piano dei Moduli, allegato A, che contiene ogni informazione utile per l’esecuzione del Servizio di Front-Office presso le strutture dislocate negli ambiti territoriali di </w:t>
      </w:r>
      <w:r>
        <w:rPr>
          <w:b/>
        </w:rPr>
        <w:t xml:space="preserve">Lucca </w:t>
      </w:r>
      <w:r>
        <w:t xml:space="preserve">e di </w:t>
      </w:r>
      <w:r>
        <w:rPr>
          <w:b/>
        </w:rPr>
        <w:t>Massa Carrara</w:t>
      </w:r>
      <w:r>
        <w:t xml:space="preserve">, e più </w:t>
      </w:r>
      <w:r>
        <w:rPr>
          <w:spacing w:val="-2"/>
        </w:rPr>
        <w:t>dettagliatamente:</w:t>
      </w:r>
    </w:p>
    <w:p w:rsidR="008F79D5" w:rsidRDefault="008F79D5">
      <w:pPr>
        <w:pStyle w:val="ListParagraph"/>
        <w:numPr>
          <w:ilvl w:val="1"/>
          <w:numId w:val="8"/>
        </w:numPr>
        <w:tabs>
          <w:tab w:val="left" w:pos="1072"/>
        </w:tabs>
        <w:spacing w:before="119"/>
        <w:ind w:right="0" w:hanging="265"/>
        <w:rPr>
          <w:sz w:val="26"/>
        </w:rPr>
      </w:pPr>
      <w:r>
        <w:rPr>
          <w:sz w:val="26"/>
        </w:rPr>
        <w:t>elenco</w:t>
      </w:r>
      <w:r>
        <w:rPr>
          <w:spacing w:val="-6"/>
          <w:sz w:val="26"/>
        </w:rPr>
        <w:t xml:space="preserve"> </w:t>
      </w:r>
      <w:r>
        <w:rPr>
          <w:sz w:val="26"/>
        </w:rPr>
        <w:t>delle</w:t>
      </w:r>
      <w:r>
        <w:rPr>
          <w:spacing w:val="-6"/>
          <w:sz w:val="26"/>
        </w:rPr>
        <w:t xml:space="preserve"> </w:t>
      </w:r>
      <w:r>
        <w:rPr>
          <w:sz w:val="26"/>
        </w:rPr>
        <w:t>sedi</w:t>
      </w:r>
      <w:r>
        <w:rPr>
          <w:spacing w:val="-9"/>
          <w:sz w:val="26"/>
        </w:rPr>
        <w:t xml:space="preserve"> </w:t>
      </w:r>
      <w:r>
        <w:rPr>
          <w:sz w:val="26"/>
        </w:rPr>
        <w:t>oggetto</w:t>
      </w:r>
      <w:r>
        <w:rPr>
          <w:spacing w:val="-9"/>
          <w:sz w:val="26"/>
        </w:rPr>
        <w:t xml:space="preserve"> </w:t>
      </w:r>
      <w:r>
        <w:rPr>
          <w:sz w:val="26"/>
        </w:rPr>
        <w:t>del</w:t>
      </w:r>
      <w:r>
        <w:rPr>
          <w:spacing w:val="-6"/>
          <w:sz w:val="26"/>
        </w:rPr>
        <w:t xml:space="preserve"> </w:t>
      </w:r>
      <w:r>
        <w:rPr>
          <w:spacing w:val="-2"/>
          <w:sz w:val="26"/>
        </w:rPr>
        <w:t>contratto;</w:t>
      </w:r>
    </w:p>
    <w:p w:rsidR="008F79D5" w:rsidRDefault="008F79D5">
      <w:pPr>
        <w:pStyle w:val="BodyText"/>
        <w:spacing w:before="5"/>
        <w:ind w:left="0" w:right="0"/>
        <w:jc w:val="left"/>
        <w:rPr>
          <w:sz w:val="23"/>
        </w:rPr>
      </w:pPr>
    </w:p>
    <w:p w:rsidR="008F79D5" w:rsidRDefault="008F79D5">
      <w:pPr>
        <w:pStyle w:val="ListParagraph"/>
        <w:numPr>
          <w:ilvl w:val="1"/>
          <w:numId w:val="8"/>
        </w:numPr>
        <w:tabs>
          <w:tab w:val="left" w:pos="1072"/>
        </w:tabs>
        <w:spacing w:before="1"/>
        <w:ind w:right="0" w:hanging="265"/>
        <w:rPr>
          <w:sz w:val="26"/>
        </w:rPr>
      </w:pPr>
      <w:r>
        <w:rPr>
          <w:sz w:val="26"/>
        </w:rPr>
        <w:t>orari</w:t>
      </w:r>
      <w:r>
        <w:rPr>
          <w:spacing w:val="-9"/>
          <w:sz w:val="26"/>
        </w:rPr>
        <w:t xml:space="preserve"> </w:t>
      </w:r>
      <w:r>
        <w:rPr>
          <w:spacing w:val="-2"/>
          <w:sz w:val="26"/>
        </w:rPr>
        <w:t>sportello;</w:t>
      </w:r>
    </w:p>
    <w:p w:rsidR="008F79D5" w:rsidRDefault="008F79D5">
      <w:pPr>
        <w:pStyle w:val="BodyText"/>
        <w:spacing w:before="5"/>
        <w:ind w:left="0" w:right="0"/>
        <w:jc w:val="left"/>
        <w:rPr>
          <w:sz w:val="23"/>
        </w:rPr>
      </w:pPr>
    </w:p>
    <w:p w:rsidR="008F79D5" w:rsidRDefault="008F79D5">
      <w:pPr>
        <w:pStyle w:val="ListParagraph"/>
        <w:numPr>
          <w:ilvl w:val="1"/>
          <w:numId w:val="8"/>
        </w:numPr>
        <w:tabs>
          <w:tab w:val="left" w:pos="1072"/>
        </w:tabs>
        <w:ind w:right="0" w:hanging="265"/>
        <w:rPr>
          <w:sz w:val="26"/>
        </w:rPr>
      </w:pPr>
      <w:r>
        <w:rPr>
          <w:sz w:val="26"/>
        </w:rPr>
        <w:t>tipologia</w:t>
      </w:r>
      <w:r>
        <w:rPr>
          <w:spacing w:val="-10"/>
          <w:sz w:val="26"/>
        </w:rPr>
        <w:t xml:space="preserve"> </w:t>
      </w:r>
      <w:r>
        <w:rPr>
          <w:sz w:val="26"/>
        </w:rPr>
        <w:t>di</w:t>
      </w:r>
      <w:r>
        <w:rPr>
          <w:spacing w:val="-9"/>
          <w:sz w:val="26"/>
        </w:rPr>
        <w:t xml:space="preserve"> </w:t>
      </w:r>
      <w:r>
        <w:rPr>
          <w:sz w:val="26"/>
        </w:rPr>
        <w:t>attività</w:t>
      </w:r>
      <w:r>
        <w:rPr>
          <w:spacing w:val="-10"/>
          <w:sz w:val="26"/>
        </w:rPr>
        <w:t xml:space="preserve"> </w:t>
      </w:r>
      <w:r>
        <w:rPr>
          <w:spacing w:val="-2"/>
          <w:sz w:val="26"/>
        </w:rPr>
        <w:t>richieste;</w:t>
      </w:r>
    </w:p>
    <w:p w:rsidR="008F79D5" w:rsidRDefault="008F79D5">
      <w:pPr>
        <w:pStyle w:val="BodyText"/>
        <w:spacing w:before="5"/>
        <w:ind w:left="0" w:right="0"/>
        <w:jc w:val="left"/>
        <w:rPr>
          <w:sz w:val="23"/>
        </w:rPr>
      </w:pPr>
    </w:p>
    <w:p w:rsidR="008F79D5" w:rsidRDefault="008F79D5">
      <w:pPr>
        <w:pStyle w:val="ListParagraph"/>
        <w:numPr>
          <w:ilvl w:val="1"/>
          <w:numId w:val="8"/>
        </w:numPr>
        <w:tabs>
          <w:tab w:val="left" w:pos="1072"/>
        </w:tabs>
        <w:ind w:right="0" w:hanging="265"/>
        <w:jc w:val="left"/>
        <w:rPr>
          <w:sz w:val="26"/>
        </w:rPr>
      </w:pPr>
      <w:r>
        <w:rPr>
          <w:sz w:val="26"/>
        </w:rPr>
        <w:t>organizzazione</w:t>
      </w:r>
      <w:r>
        <w:rPr>
          <w:spacing w:val="-11"/>
          <w:sz w:val="26"/>
        </w:rPr>
        <w:t xml:space="preserve"> </w:t>
      </w:r>
      <w:r>
        <w:rPr>
          <w:sz w:val="26"/>
        </w:rPr>
        <w:t>dei</w:t>
      </w:r>
      <w:r>
        <w:rPr>
          <w:spacing w:val="-8"/>
          <w:sz w:val="26"/>
        </w:rPr>
        <w:t xml:space="preserve"> </w:t>
      </w:r>
      <w:r>
        <w:rPr>
          <w:sz w:val="26"/>
        </w:rPr>
        <w:t>Punti</w:t>
      </w:r>
      <w:r>
        <w:rPr>
          <w:spacing w:val="-11"/>
          <w:sz w:val="26"/>
        </w:rPr>
        <w:t xml:space="preserve"> </w:t>
      </w:r>
      <w:r>
        <w:rPr>
          <w:sz w:val="26"/>
        </w:rPr>
        <w:t>Servizi</w:t>
      </w:r>
      <w:r>
        <w:rPr>
          <w:spacing w:val="-10"/>
          <w:sz w:val="26"/>
        </w:rPr>
        <w:t xml:space="preserve"> </w:t>
      </w:r>
      <w:r>
        <w:rPr>
          <w:spacing w:val="-2"/>
          <w:sz w:val="26"/>
        </w:rPr>
        <w:t>Polifunzionali;</w:t>
      </w:r>
    </w:p>
    <w:p w:rsidR="008F79D5" w:rsidRDefault="008F79D5">
      <w:pPr>
        <w:pStyle w:val="BodyText"/>
        <w:spacing w:before="3"/>
        <w:ind w:left="0" w:right="0"/>
        <w:jc w:val="left"/>
        <w:rPr>
          <w:sz w:val="23"/>
        </w:rPr>
      </w:pPr>
    </w:p>
    <w:p w:rsidR="008F79D5" w:rsidRDefault="008F79D5">
      <w:pPr>
        <w:pStyle w:val="ListParagraph"/>
        <w:numPr>
          <w:ilvl w:val="1"/>
          <w:numId w:val="8"/>
        </w:numPr>
        <w:tabs>
          <w:tab w:val="left" w:pos="1072"/>
        </w:tabs>
        <w:ind w:right="0" w:hanging="265"/>
        <w:jc w:val="left"/>
        <w:rPr>
          <w:sz w:val="26"/>
        </w:rPr>
      </w:pPr>
      <w:r>
        <w:rPr>
          <w:sz w:val="26"/>
        </w:rPr>
        <w:t>moduli</w:t>
      </w:r>
      <w:r>
        <w:rPr>
          <w:spacing w:val="-9"/>
          <w:sz w:val="26"/>
        </w:rPr>
        <w:t xml:space="preserve"> </w:t>
      </w:r>
      <w:r>
        <w:rPr>
          <w:spacing w:val="-2"/>
          <w:sz w:val="26"/>
        </w:rPr>
        <w:t>organizzativi;</w:t>
      </w:r>
    </w:p>
    <w:p w:rsidR="008F79D5" w:rsidRDefault="008F79D5">
      <w:pPr>
        <w:pStyle w:val="ListParagraph"/>
        <w:numPr>
          <w:ilvl w:val="1"/>
          <w:numId w:val="8"/>
        </w:numPr>
        <w:tabs>
          <w:tab w:val="left" w:pos="1180"/>
        </w:tabs>
        <w:spacing w:before="150" w:line="360" w:lineRule="auto"/>
        <w:ind w:left="1168" w:right="380" w:hanging="361"/>
        <w:jc w:val="left"/>
        <w:rPr>
          <w:sz w:val="26"/>
        </w:rPr>
      </w:pPr>
      <w:r>
        <w:rPr>
          <w:sz w:val="26"/>
        </w:rPr>
        <w:t>livelli</w:t>
      </w:r>
      <w:r>
        <w:rPr>
          <w:spacing w:val="40"/>
          <w:sz w:val="26"/>
        </w:rPr>
        <w:t xml:space="preserve"> </w:t>
      </w:r>
      <w:r>
        <w:rPr>
          <w:sz w:val="26"/>
        </w:rPr>
        <w:t>di</w:t>
      </w:r>
      <w:r>
        <w:rPr>
          <w:spacing w:val="40"/>
          <w:sz w:val="26"/>
        </w:rPr>
        <w:t xml:space="preserve"> </w:t>
      </w:r>
      <w:r>
        <w:rPr>
          <w:sz w:val="26"/>
        </w:rPr>
        <w:t>servizio</w:t>
      </w:r>
      <w:r>
        <w:rPr>
          <w:spacing w:val="40"/>
          <w:sz w:val="26"/>
        </w:rPr>
        <w:t xml:space="preserve"> </w:t>
      </w:r>
      <w:r>
        <w:rPr>
          <w:sz w:val="26"/>
        </w:rPr>
        <w:t>delle</w:t>
      </w:r>
      <w:r>
        <w:rPr>
          <w:spacing w:val="40"/>
          <w:sz w:val="26"/>
        </w:rPr>
        <w:t xml:space="preserve"> </w:t>
      </w:r>
      <w:r>
        <w:rPr>
          <w:sz w:val="26"/>
        </w:rPr>
        <w:t>prestazioni</w:t>
      </w:r>
      <w:r>
        <w:rPr>
          <w:spacing w:val="40"/>
          <w:sz w:val="26"/>
        </w:rPr>
        <w:t xml:space="preserve"> </w:t>
      </w:r>
      <w:r>
        <w:rPr>
          <w:sz w:val="26"/>
        </w:rPr>
        <w:t>erogate</w:t>
      </w:r>
      <w:r>
        <w:rPr>
          <w:spacing w:val="40"/>
          <w:sz w:val="26"/>
        </w:rPr>
        <w:t xml:space="preserve"> </w:t>
      </w:r>
      <w:r>
        <w:rPr>
          <w:sz w:val="26"/>
        </w:rPr>
        <w:t>attraverso</w:t>
      </w:r>
      <w:r>
        <w:rPr>
          <w:spacing w:val="40"/>
          <w:sz w:val="26"/>
        </w:rPr>
        <w:t xml:space="preserve"> </w:t>
      </w:r>
      <w:r>
        <w:rPr>
          <w:sz w:val="26"/>
        </w:rPr>
        <w:t>i</w:t>
      </w:r>
      <w:r>
        <w:rPr>
          <w:spacing w:val="40"/>
          <w:sz w:val="26"/>
        </w:rPr>
        <w:t xml:space="preserve"> </w:t>
      </w:r>
      <w:r>
        <w:rPr>
          <w:sz w:val="26"/>
        </w:rPr>
        <w:t>moduli</w:t>
      </w:r>
      <w:r>
        <w:rPr>
          <w:spacing w:val="40"/>
          <w:sz w:val="26"/>
        </w:rPr>
        <w:t xml:space="preserve"> </w:t>
      </w:r>
      <w:r>
        <w:rPr>
          <w:sz w:val="26"/>
        </w:rPr>
        <w:t>organizzativi inclusi i tempi, le modalità ed i luoghi di svolgimento del servizio.</w:t>
      </w:r>
    </w:p>
    <w:p w:rsidR="008F79D5" w:rsidRDefault="008F79D5">
      <w:pPr>
        <w:pStyle w:val="Heading1"/>
        <w:spacing w:line="360" w:lineRule="auto"/>
        <w:ind w:left="4719" w:right="3763" w:hanging="74"/>
        <w:jc w:val="left"/>
      </w:pPr>
      <w:r>
        <w:t>Articolo</w:t>
      </w:r>
      <w:r>
        <w:rPr>
          <w:spacing w:val="-19"/>
        </w:rPr>
        <w:t xml:space="preserve"> </w:t>
      </w:r>
      <w:r>
        <w:t xml:space="preserve">3 </w:t>
      </w:r>
      <w:r>
        <w:rPr>
          <w:spacing w:val="-2"/>
        </w:rPr>
        <w:t>Durata</w:t>
      </w:r>
    </w:p>
    <w:p w:rsidR="008F79D5" w:rsidRDefault="008F79D5">
      <w:pPr>
        <w:pStyle w:val="BodyText"/>
        <w:spacing w:before="1" w:line="360" w:lineRule="auto"/>
        <w:ind w:right="0"/>
        <w:jc w:val="left"/>
      </w:pPr>
      <w:r>
        <w:t>Il</w:t>
      </w:r>
      <w:r>
        <w:rPr>
          <w:spacing w:val="-4"/>
        </w:rPr>
        <w:t xml:space="preserve"> </w:t>
      </w:r>
      <w:r>
        <w:t>presente</w:t>
      </w:r>
      <w:r>
        <w:rPr>
          <w:spacing w:val="-4"/>
        </w:rPr>
        <w:t xml:space="preserve"> </w:t>
      </w:r>
      <w:r>
        <w:t>Contratto</w:t>
      </w:r>
      <w:r>
        <w:rPr>
          <w:spacing w:val="-1"/>
        </w:rPr>
        <w:t xml:space="preserve"> </w:t>
      </w:r>
      <w:r>
        <w:t>Attuativo</w:t>
      </w:r>
      <w:r>
        <w:rPr>
          <w:spacing w:val="-4"/>
        </w:rPr>
        <w:t xml:space="preserve"> </w:t>
      </w:r>
      <w:r>
        <w:t>ha</w:t>
      </w:r>
      <w:r>
        <w:rPr>
          <w:spacing w:val="-1"/>
        </w:rPr>
        <w:t xml:space="preserve"> </w:t>
      </w:r>
      <w:r>
        <w:t>una</w:t>
      </w:r>
      <w:r>
        <w:rPr>
          <w:spacing w:val="-4"/>
        </w:rPr>
        <w:t xml:space="preserve"> </w:t>
      </w:r>
      <w:r>
        <w:t>durata</w:t>
      </w:r>
      <w:r>
        <w:rPr>
          <w:spacing w:val="-4"/>
        </w:rPr>
        <w:t xml:space="preserve"> </w:t>
      </w:r>
      <w:r>
        <w:t>di</w:t>
      </w:r>
      <w:r>
        <w:rPr>
          <w:spacing w:val="-4"/>
        </w:rPr>
        <w:t xml:space="preserve"> </w:t>
      </w:r>
      <w:r>
        <w:t>72</w:t>
      </w:r>
      <w:r>
        <w:rPr>
          <w:spacing w:val="-4"/>
        </w:rPr>
        <w:t xml:space="preserve"> </w:t>
      </w:r>
      <w:r>
        <w:t>mesi/6</w:t>
      </w:r>
      <w:r>
        <w:rPr>
          <w:spacing w:val="-4"/>
        </w:rPr>
        <w:t xml:space="preserve"> </w:t>
      </w:r>
      <w:r>
        <w:t>anni,</w:t>
      </w:r>
      <w:r>
        <w:rPr>
          <w:spacing w:val="-4"/>
        </w:rPr>
        <w:t xml:space="preserve"> </w:t>
      </w:r>
      <w:r>
        <w:t>ex</w:t>
      </w:r>
      <w:r>
        <w:rPr>
          <w:spacing w:val="-6"/>
        </w:rPr>
        <w:t xml:space="preserve"> </w:t>
      </w:r>
      <w:r>
        <w:t>Accordo</w:t>
      </w:r>
      <w:r>
        <w:rPr>
          <w:spacing w:val="-1"/>
        </w:rPr>
        <w:t xml:space="preserve"> </w:t>
      </w:r>
      <w:r>
        <w:t>Quadro Prot. Estar 63915 del 20/12/2019.</w:t>
      </w:r>
    </w:p>
    <w:p w:rsidR="008F79D5" w:rsidRDefault="008F79D5">
      <w:pPr>
        <w:pStyle w:val="BodyText"/>
        <w:ind w:left="102" w:right="0"/>
        <w:jc w:val="left"/>
        <w:rPr>
          <w:sz w:val="20"/>
        </w:rPr>
      </w:pPr>
      <w:r>
        <w:rPr>
          <w:noProof/>
          <w:lang w:eastAsia="it-IT"/>
        </w:rPr>
      </w:r>
      <w:r w:rsidRPr="00D56D9B">
        <w:rPr>
          <w:sz w:val="20"/>
        </w:rPr>
        <w:pict>
          <v:shape id="docshape4" o:spid="_x0000_s1031" type="#_x0000_t202" style="width:508.45pt;height:38.3pt;mso-position-horizontal-relative:char;mso-position-vertical-relative:line" filled="f" strokeweight=".48pt">
            <v:textbox inset="0,0,0,0">
              <w:txbxContent>
                <w:p w:rsidR="008F79D5" w:rsidRDefault="008F79D5">
                  <w:pPr>
                    <w:pStyle w:val="BodyText"/>
                    <w:ind w:left="103" w:right="0"/>
                    <w:jc w:val="left"/>
                    <w:rPr>
                      <w:b/>
                    </w:rPr>
                  </w:pPr>
                  <w:r>
                    <w:t>Il</w:t>
                  </w:r>
                  <w:r>
                    <w:rPr>
                      <w:spacing w:val="40"/>
                    </w:rPr>
                    <w:t xml:space="preserve"> </w:t>
                  </w:r>
                  <w:r>
                    <w:t>Contratto</w:t>
                  </w:r>
                  <w:r>
                    <w:rPr>
                      <w:spacing w:val="40"/>
                    </w:rPr>
                    <w:t xml:space="preserve"> </w:t>
                  </w:r>
                  <w:r>
                    <w:t>Attuativo</w:t>
                  </w:r>
                  <w:r>
                    <w:rPr>
                      <w:spacing w:val="40"/>
                    </w:rPr>
                    <w:t xml:space="preserve"> </w:t>
                  </w:r>
                  <w:r>
                    <w:t>decorre,</w:t>
                  </w:r>
                  <w:r>
                    <w:rPr>
                      <w:spacing w:val="40"/>
                    </w:rPr>
                    <w:t xml:space="preserve"> </w:t>
                  </w:r>
                  <w:r>
                    <w:t>come</w:t>
                  </w:r>
                  <w:r>
                    <w:rPr>
                      <w:spacing w:val="40"/>
                    </w:rPr>
                    <w:t xml:space="preserve"> </w:t>
                  </w:r>
                  <w:r>
                    <w:t>da</w:t>
                  </w:r>
                  <w:r>
                    <w:rPr>
                      <w:spacing w:val="40"/>
                    </w:rPr>
                    <w:t xml:space="preserve"> </w:t>
                  </w:r>
                  <w:r>
                    <w:t>Processo</w:t>
                  </w:r>
                  <w:r>
                    <w:rPr>
                      <w:spacing w:val="40"/>
                    </w:rPr>
                    <w:t xml:space="preserve"> </w:t>
                  </w:r>
                  <w:r>
                    <w:t>Verbale</w:t>
                  </w:r>
                  <w:r>
                    <w:rPr>
                      <w:spacing w:val="40"/>
                    </w:rPr>
                    <w:t xml:space="preserve"> </w:t>
                  </w:r>
                  <w:r>
                    <w:t>di</w:t>
                  </w:r>
                  <w:r>
                    <w:rPr>
                      <w:spacing w:val="40"/>
                    </w:rPr>
                    <w:t xml:space="preserve"> </w:t>
                  </w:r>
                  <w:r>
                    <w:t>Avvio</w:t>
                  </w:r>
                  <w:r>
                    <w:rPr>
                      <w:spacing w:val="40"/>
                    </w:rPr>
                    <w:t xml:space="preserve"> </w:t>
                  </w:r>
                  <w:r>
                    <w:t>di</w:t>
                  </w:r>
                  <w:r>
                    <w:rPr>
                      <w:spacing w:val="40"/>
                    </w:rPr>
                    <w:t xml:space="preserve"> </w:t>
                  </w:r>
                  <w:r>
                    <w:t xml:space="preserve">Esecuzione Anticipata, conservato agli atti, dal </w:t>
                  </w:r>
                  <w:r>
                    <w:rPr>
                      <w:b/>
                    </w:rPr>
                    <w:t>17 Agosto 2020</w:t>
                  </w:r>
                  <w:r>
                    <w:t xml:space="preserve">, e termina il </w:t>
                  </w:r>
                  <w:r>
                    <w:rPr>
                      <w:b/>
                    </w:rPr>
                    <w:t>9 Agosto 2026</w:t>
                  </w:r>
                </w:p>
              </w:txbxContent>
            </v:textbox>
            <w10:anchorlock/>
          </v:shape>
        </w:pict>
      </w:r>
    </w:p>
    <w:p w:rsidR="008F79D5" w:rsidRDefault="008F79D5">
      <w:pPr>
        <w:rPr>
          <w:sz w:val="20"/>
        </w:rPr>
        <w:sectPr w:rsidR="008F79D5">
          <w:pgSz w:w="11900" w:h="16840"/>
          <w:pgMar w:top="500" w:right="720" w:bottom="900" w:left="800" w:header="0" w:footer="706" w:gutter="0"/>
          <w:cols w:space="720"/>
        </w:sectPr>
      </w:pPr>
    </w:p>
    <w:p w:rsidR="008F79D5" w:rsidRDefault="008F79D5">
      <w:pPr>
        <w:pStyle w:val="BodyText"/>
        <w:spacing w:before="65" w:line="360" w:lineRule="auto"/>
      </w:pPr>
      <w:r>
        <w:t>Il presente contratto, come previsto dall’art 9 del Capitolato Speciale, è stato conferito a titolo di prova per un trimestre sino al 17 Novembre 2020, eventualmente prorogabile per ulteriori 3 mesi.</w:t>
      </w:r>
    </w:p>
    <w:p w:rsidR="008F79D5" w:rsidRDefault="008F79D5">
      <w:pPr>
        <w:pStyle w:val="Heading1"/>
        <w:spacing w:line="360" w:lineRule="auto"/>
        <w:ind w:left="4134" w:right="3877" w:firstLine="585"/>
      </w:pPr>
      <w:r>
        <w:t>Articolo 4 Quadro</w:t>
      </w:r>
      <w:r>
        <w:rPr>
          <w:spacing w:val="-9"/>
        </w:rPr>
        <w:t xml:space="preserve"> </w:t>
      </w:r>
      <w:r>
        <w:rPr>
          <w:spacing w:val="-2"/>
        </w:rPr>
        <w:t>economico</w:t>
      </w:r>
    </w:p>
    <w:p w:rsidR="008F79D5" w:rsidRDefault="008F79D5">
      <w:pPr>
        <w:pStyle w:val="BodyText"/>
        <w:spacing w:before="1" w:line="360" w:lineRule="auto"/>
      </w:pPr>
      <w:r>
        <w:rPr>
          <w:u w:val="single"/>
        </w:rPr>
        <w:t>La spesa massima utilizzabile,</w:t>
      </w:r>
      <w:r>
        <w:t xml:space="preserve"> da parte dell’Azienda, ammonta ad € 26.433.473,91,</w:t>
      </w:r>
      <w:r>
        <w:rPr>
          <w:spacing w:val="-5"/>
        </w:rPr>
        <w:t xml:space="preserve"> </w:t>
      </w:r>
      <w:r>
        <w:t>oneri fiscali esclusi, in conformità all'Atto di Adesione all’A.Q. Oneri della sicurezza per interferenze pari ad € 0,00 come rilevabile dal Documento di Integrazione al DUVRI ricognitivo Codice Estar 2017.026 RT.</w:t>
      </w:r>
    </w:p>
    <w:p w:rsidR="008F79D5" w:rsidRDefault="008F79D5">
      <w:pPr>
        <w:pStyle w:val="BodyText"/>
        <w:spacing w:before="138" w:line="384" w:lineRule="auto"/>
      </w:pPr>
      <w:r>
        <w:t>Durante la vigenza si potrebbero verificare incrementi della Proposta Dettagliata d’Intervento/Piano</w:t>
      </w:r>
      <w:r>
        <w:rPr>
          <w:spacing w:val="-1"/>
        </w:rPr>
        <w:t xml:space="preserve"> </w:t>
      </w:r>
      <w:r>
        <w:t>dei</w:t>
      </w:r>
      <w:r>
        <w:rPr>
          <w:spacing w:val="-1"/>
        </w:rPr>
        <w:t xml:space="preserve"> </w:t>
      </w:r>
      <w:r>
        <w:t>Moduli,</w:t>
      </w:r>
      <w:r>
        <w:rPr>
          <w:spacing w:val="-1"/>
        </w:rPr>
        <w:t xml:space="preserve"> </w:t>
      </w:r>
      <w:r>
        <w:t>allegato</w:t>
      </w:r>
      <w:r>
        <w:rPr>
          <w:spacing w:val="-1"/>
        </w:rPr>
        <w:t xml:space="preserve"> </w:t>
      </w:r>
      <w:r>
        <w:t>A,</w:t>
      </w:r>
      <w:r>
        <w:rPr>
          <w:spacing w:val="-1"/>
        </w:rPr>
        <w:t xml:space="preserve"> </w:t>
      </w:r>
      <w:r>
        <w:t>che,</w:t>
      </w:r>
      <w:r>
        <w:rPr>
          <w:spacing w:val="-1"/>
        </w:rPr>
        <w:t xml:space="preserve"> </w:t>
      </w:r>
      <w:r>
        <w:t>comunque,</w:t>
      </w:r>
      <w:r>
        <w:rPr>
          <w:spacing w:val="-3"/>
        </w:rPr>
        <w:t xml:space="preserve"> </w:t>
      </w:r>
      <w:r>
        <w:t>devono</w:t>
      </w:r>
      <w:r>
        <w:rPr>
          <w:spacing w:val="-3"/>
        </w:rPr>
        <w:t xml:space="preserve"> </w:t>
      </w:r>
      <w:r>
        <w:t>contenersi</w:t>
      </w:r>
      <w:r>
        <w:rPr>
          <w:spacing w:val="-1"/>
        </w:rPr>
        <w:t xml:space="preserve"> </w:t>
      </w:r>
      <w:r>
        <w:t>entro il limite della spesa massima utilizzabile indicata piu sopra. Per variazioni</w:t>
      </w:r>
      <w:r>
        <w:rPr>
          <w:spacing w:val="40"/>
        </w:rPr>
        <w:t xml:space="preserve"> </w:t>
      </w:r>
      <w:r>
        <w:t>eccedenti si rinvia all’art.16 del presente atto.</w:t>
      </w:r>
    </w:p>
    <w:p w:rsidR="008F79D5" w:rsidRDefault="008F79D5">
      <w:pPr>
        <w:spacing w:before="164" w:line="360" w:lineRule="auto"/>
        <w:ind w:left="459" w:right="377"/>
        <w:jc w:val="both"/>
        <w:rPr>
          <w:rFonts w:ascii="Calibri" w:hAnsi="Calibri"/>
          <w:i/>
          <w:sz w:val="18"/>
        </w:rPr>
      </w:pPr>
      <w:r>
        <w:rPr>
          <w:rFonts w:ascii="Calibri" w:hAnsi="Calibri"/>
          <w:i/>
          <w:sz w:val="18"/>
        </w:rPr>
        <w:t>Il</w:t>
      </w:r>
      <w:r>
        <w:rPr>
          <w:rFonts w:ascii="Times New Roman" w:hAnsi="Times New Roman"/>
          <w:sz w:val="18"/>
        </w:rPr>
        <w:t xml:space="preserve"> </w:t>
      </w:r>
      <w:r>
        <w:rPr>
          <w:rFonts w:ascii="Calibri" w:hAnsi="Calibri"/>
          <w:i/>
          <w:sz w:val="18"/>
        </w:rPr>
        <w:t>corrispettivo</w:t>
      </w:r>
      <w:r>
        <w:rPr>
          <w:rFonts w:ascii="Times New Roman" w:hAnsi="Times New Roman"/>
          <w:sz w:val="18"/>
        </w:rPr>
        <w:t xml:space="preserve"> </w:t>
      </w:r>
      <w:r>
        <w:rPr>
          <w:rFonts w:ascii="Calibri" w:hAnsi="Calibri"/>
          <w:i/>
          <w:sz w:val="18"/>
        </w:rPr>
        <w:t>dovuto</w:t>
      </w:r>
      <w:r>
        <w:rPr>
          <w:rFonts w:ascii="Times New Roman" w:hAnsi="Times New Roman"/>
          <w:sz w:val="18"/>
        </w:rPr>
        <w:t xml:space="preserve"> </w:t>
      </w:r>
      <w:r>
        <w:rPr>
          <w:rFonts w:ascii="Calibri" w:hAnsi="Calibri"/>
          <w:i/>
          <w:sz w:val="18"/>
        </w:rPr>
        <w:t>al</w:t>
      </w:r>
      <w:r>
        <w:rPr>
          <w:rFonts w:ascii="Times New Roman" w:hAnsi="Times New Roman"/>
          <w:sz w:val="18"/>
        </w:rPr>
        <w:t xml:space="preserve"> </w:t>
      </w:r>
      <w:r>
        <w:rPr>
          <w:rFonts w:ascii="Calibri" w:hAnsi="Calibri"/>
          <w:i/>
          <w:sz w:val="18"/>
        </w:rPr>
        <w:t>Fornitore</w:t>
      </w:r>
      <w:r>
        <w:rPr>
          <w:rFonts w:ascii="Times New Roman" w:hAnsi="Times New Roman"/>
          <w:sz w:val="18"/>
        </w:rPr>
        <w:t xml:space="preserve"> </w:t>
      </w:r>
      <w:r>
        <w:rPr>
          <w:rFonts w:ascii="Calibri" w:hAnsi="Calibri"/>
          <w:i/>
          <w:sz w:val="18"/>
        </w:rPr>
        <w:t>per</w:t>
      </w:r>
      <w:r>
        <w:rPr>
          <w:rFonts w:ascii="Times New Roman" w:hAnsi="Times New Roman"/>
          <w:sz w:val="18"/>
        </w:rPr>
        <w:t xml:space="preserve"> </w:t>
      </w:r>
      <w:r>
        <w:rPr>
          <w:rFonts w:ascii="Calibri" w:hAnsi="Calibri"/>
          <w:i/>
          <w:sz w:val="18"/>
        </w:rPr>
        <w:t>le</w:t>
      </w:r>
      <w:r>
        <w:rPr>
          <w:rFonts w:ascii="Times New Roman" w:hAnsi="Times New Roman"/>
          <w:sz w:val="18"/>
        </w:rPr>
        <w:t xml:space="preserve"> </w:t>
      </w:r>
      <w:r>
        <w:rPr>
          <w:rFonts w:ascii="Calibri" w:hAnsi="Calibri"/>
          <w:i/>
          <w:sz w:val="18"/>
        </w:rPr>
        <w:t>prestazioni</w:t>
      </w:r>
      <w:r>
        <w:rPr>
          <w:rFonts w:ascii="Times New Roman" w:hAnsi="Times New Roman"/>
          <w:sz w:val="18"/>
        </w:rPr>
        <w:t xml:space="preserve"> </w:t>
      </w:r>
      <w:r>
        <w:rPr>
          <w:rFonts w:ascii="Calibri" w:hAnsi="Calibri"/>
          <w:i/>
          <w:sz w:val="18"/>
        </w:rPr>
        <w:t>oggetto</w:t>
      </w:r>
      <w:r>
        <w:rPr>
          <w:rFonts w:ascii="Times New Roman" w:hAnsi="Times New Roman"/>
          <w:sz w:val="18"/>
        </w:rPr>
        <w:t xml:space="preserve"> </w:t>
      </w:r>
      <w:r>
        <w:rPr>
          <w:rFonts w:ascii="Calibri" w:hAnsi="Calibri"/>
          <w:i/>
          <w:sz w:val="18"/>
        </w:rPr>
        <w:t>del</w:t>
      </w:r>
      <w:r>
        <w:rPr>
          <w:rFonts w:ascii="Times New Roman" w:hAnsi="Times New Roman"/>
          <w:sz w:val="18"/>
        </w:rPr>
        <w:t xml:space="preserve"> </w:t>
      </w:r>
      <w:r>
        <w:rPr>
          <w:rFonts w:ascii="Calibri" w:hAnsi="Calibri"/>
          <w:i/>
          <w:sz w:val="18"/>
        </w:rPr>
        <w:t>servizio,</w:t>
      </w:r>
      <w:r>
        <w:rPr>
          <w:rFonts w:ascii="Times New Roman" w:hAnsi="Times New Roman"/>
          <w:sz w:val="18"/>
        </w:rPr>
        <w:t xml:space="preserve"> </w:t>
      </w:r>
      <w:r>
        <w:rPr>
          <w:rFonts w:ascii="Calibri" w:hAnsi="Calibri"/>
          <w:i/>
          <w:sz w:val="18"/>
        </w:rPr>
        <w:t>saranno</w:t>
      </w:r>
      <w:r>
        <w:rPr>
          <w:rFonts w:ascii="Times New Roman" w:hAnsi="Times New Roman"/>
          <w:sz w:val="18"/>
        </w:rPr>
        <w:t xml:space="preserve"> </w:t>
      </w:r>
      <w:r>
        <w:rPr>
          <w:rFonts w:ascii="Calibri" w:hAnsi="Calibri"/>
          <w:i/>
          <w:sz w:val="18"/>
        </w:rPr>
        <w:t>calcolate,</w:t>
      </w:r>
      <w:r>
        <w:rPr>
          <w:rFonts w:ascii="Times New Roman" w:hAnsi="Times New Roman"/>
          <w:sz w:val="18"/>
        </w:rPr>
        <w:t xml:space="preserve"> </w:t>
      </w:r>
      <w:r>
        <w:rPr>
          <w:rFonts w:ascii="Calibri" w:hAnsi="Calibri"/>
          <w:i/>
          <w:sz w:val="18"/>
        </w:rPr>
        <w:t>ai</w:t>
      </w:r>
      <w:r>
        <w:rPr>
          <w:rFonts w:ascii="Times New Roman" w:hAnsi="Times New Roman"/>
          <w:sz w:val="18"/>
        </w:rPr>
        <w:t xml:space="preserve"> </w:t>
      </w:r>
      <w:r>
        <w:rPr>
          <w:rFonts w:ascii="Calibri" w:hAnsi="Calibri"/>
          <w:i/>
          <w:sz w:val="18"/>
        </w:rPr>
        <w:t>sensi</w:t>
      </w:r>
      <w:r>
        <w:rPr>
          <w:rFonts w:ascii="Times New Roman" w:hAnsi="Times New Roman"/>
          <w:sz w:val="18"/>
        </w:rPr>
        <w:t xml:space="preserve"> </w:t>
      </w:r>
      <w:r>
        <w:rPr>
          <w:rFonts w:ascii="Calibri" w:hAnsi="Calibri"/>
          <w:i/>
          <w:sz w:val="18"/>
        </w:rPr>
        <w:t>dell’art.21</w:t>
      </w:r>
      <w:r>
        <w:rPr>
          <w:rFonts w:ascii="Times New Roman" w:hAnsi="Times New Roman"/>
          <w:sz w:val="18"/>
        </w:rPr>
        <w:t xml:space="preserve"> </w:t>
      </w:r>
      <w:r>
        <w:rPr>
          <w:rFonts w:ascii="Calibri" w:hAnsi="Calibri"/>
          <w:i/>
          <w:sz w:val="18"/>
        </w:rPr>
        <w:t>del</w:t>
      </w:r>
      <w:r>
        <w:rPr>
          <w:rFonts w:ascii="Times New Roman" w:hAnsi="Times New Roman"/>
          <w:sz w:val="18"/>
        </w:rPr>
        <w:t xml:space="preserve"> </w:t>
      </w:r>
      <w:r>
        <w:rPr>
          <w:rFonts w:ascii="Calibri" w:hAnsi="Calibri"/>
          <w:i/>
          <w:sz w:val="18"/>
        </w:rPr>
        <w:t>Capitolato</w:t>
      </w:r>
      <w:r>
        <w:rPr>
          <w:rFonts w:ascii="Times New Roman" w:hAnsi="Times New Roman"/>
          <w:sz w:val="18"/>
        </w:rPr>
        <w:t xml:space="preserve"> </w:t>
      </w:r>
      <w:r>
        <w:rPr>
          <w:rFonts w:ascii="Calibri" w:hAnsi="Calibri"/>
          <w:i/>
          <w:sz w:val="18"/>
        </w:rPr>
        <w:t>Speciale,</w:t>
      </w:r>
      <w:r>
        <w:rPr>
          <w:rFonts w:ascii="Times New Roman" w:hAnsi="Times New Roman"/>
          <w:sz w:val="18"/>
        </w:rPr>
        <w:t xml:space="preserve"> </w:t>
      </w:r>
      <w:r>
        <w:rPr>
          <w:rFonts w:ascii="Calibri" w:hAnsi="Calibri"/>
          <w:i/>
          <w:sz w:val="18"/>
        </w:rPr>
        <w:t>applicando</w:t>
      </w:r>
      <w:r>
        <w:rPr>
          <w:rFonts w:ascii="Times New Roman" w:hAnsi="Times New Roman"/>
          <w:spacing w:val="-1"/>
          <w:sz w:val="18"/>
        </w:rPr>
        <w:t xml:space="preserve"> </w:t>
      </w:r>
      <w:r>
        <w:rPr>
          <w:rFonts w:ascii="Calibri" w:hAnsi="Calibri"/>
          <w:i/>
          <w:sz w:val="18"/>
        </w:rPr>
        <w:t>a</w:t>
      </w:r>
      <w:r>
        <w:rPr>
          <w:rFonts w:ascii="Times New Roman" w:hAnsi="Times New Roman"/>
          <w:sz w:val="18"/>
        </w:rPr>
        <w:t xml:space="preserve"> </w:t>
      </w:r>
      <w:r>
        <w:rPr>
          <w:rFonts w:ascii="Calibri" w:hAnsi="Calibri"/>
          <w:i/>
          <w:sz w:val="18"/>
        </w:rPr>
        <w:t>ciascun</w:t>
      </w:r>
      <w:r>
        <w:rPr>
          <w:rFonts w:ascii="Times New Roman" w:hAnsi="Times New Roman"/>
          <w:sz w:val="18"/>
        </w:rPr>
        <w:t xml:space="preserve"> </w:t>
      </w:r>
      <w:r>
        <w:rPr>
          <w:rFonts w:ascii="Calibri" w:hAnsi="Calibri"/>
          <w:i/>
          <w:sz w:val="18"/>
        </w:rPr>
        <w:t>modulo</w:t>
      </w:r>
      <w:r>
        <w:rPr>
          <w:rFonts w:ascii="Times New Roman" w:hAnsi="Times New Roman"/>
          <w:spacing w:val="-1"/>
          <w:sz w:val="18"/>
        </w:rPr>
        <w:t xml:space="preserve"> </w:t>
      </w:r>
      <w:r>
        <w:rPr>
          <w:rFonts w:ascii="Calibri" w:hAnsi="Calibri"/>
          <w:i/>
          <w:sz w:val="18"/>
        </w:rPr>
        <w:t>organizzativo</w:t>
      </w:r>
      <w:r>
        <w:rPr>
          <w:rFonts w:ascii="Times New Roman" w:hAnsi="Times New Roman"/>
          <w:sz w:val="18"/>
        </w:rPr>
        <w:t xml:space="preserve"> </w:t>
      </w:r>
      <w:r>
        <w:rPr>
          <w:rFonts w:ascii="Calibri" w:hAnsi="Calibri"/>
          <w:i/>
          <w:sz w:val="18"/>
        </w:rPr>
        <w:t>richiesto</w:t>
      </w:r>
      <w:r>
        <w:rPr>
          <w:rFonts w:ascii="Times New Roman" w:hAnsi="Times New Roman"/>
          <w:sz w:val="18"/>
        </w:rPr>
        <w:t xml:space="preserve"> </w:t>
      </w:r>
      <w:r>
        <w:rPr>
          <w:rFonts w:ascii="Calibri" w:hAnsi="Calibri"/>
          <w:i/>
          <w:sz w:val="18"/>
        </w:rPr>
        <w:t>il</w:t>
      </w:r>
      <w:r>
        <w:rPr>
          <w:rFonts w:ascii="Times New Roman" w:hAnsi="Times New Roman"/>
          <w:sz w:val="18"/>
        </w:rPr>
        <w:t xml:space="preserve"> </w:t>
      </w:r>
      <w:r>
        <w:rPr>
          <w:rFonts w:ascii="Calibri" w:hAnsi="Calibri"/>
          <w:i/>
          <w:sz w:val="18"/>
        </w:rPr>
        <w:t>corrispondente</w:t>
      </w:r>
      <w:r>
        <w:rPr>
          <w:rFonts w:ascii="Times New Roman" w:hAnsi="Times New Roman"/>
          <w:sz w:val="18"/>
        </w:rPr>
        <w:t xml:space="preserve"> </w:t>
      </w:r>
      <w:r>
        <w:rPr>
          <w:rFonts w:ascii="Calibri" w:hAnsi="Calibri"/>
          <w:i/>
          <w:sz w:val="18"/>
        </w:rPr>
        <w:t>importo</w:t>
      </w:r>
      <w:r>
        <w:rPr>
          <w:rFonts w:ascii="Times New Roman" w:hAnsi="Times New Roman"/>
          <w:spacing w:val="-1"/>
          <w:sz w:val="18"/>
        </w:rPr>
        <w:t xml:space="preserve"> </w:t>
      </w:r>
      <w:r>
        <w:rPr>
          <w:rFonts w:ascii="Calibri" w:hAnsi="Calibri"/>
          <w:i/>
          <w:sz w:val="18"/>
        </w:rPr>
        <w:t>unitario</w:t>
      </w:r>
      <w:r>
        <w:rPr>
          <w:rFonts w:ascii="Times New Roman" w:hAnsi="Times New Roman"/>
          <w:spacing w:val="-1"/>
          <w:sz w:val="18"/>
        </w:rPr>
        <w:t xml:space="preserve"> </w:t>
      </w:r>
      <w:r>
        <w:rPr>
          <w:rFonts w:ascii="Calibri" w:hAnsi="Calibri"/>
          <w:i/>
          <w:sz w:val="18"/>
        </w:rPr>
        <w:t>indicato</w:t>
      </w:r>
      <w:r>
        <w:rPr>
          <w:rFonts w:ascii="Times New Roman" w:hAnsi="Times New Roman"/>
          <w:spacing w:val="-1"/>
          <w:sz w:val="18"/>
        </w:rPr>
        <w:t xml:space="preserve"> </w:t>
      </w:r>
      <w:r>
        <w:rPr>
          <w:rFonts w:ascii="Calibri" w:hAnsi="Calibri"/>
          <w:i/>
          <w:sz w:val="18"/>
        </w:rPr>
        <w:t>nella</w:t>
      </w:r>
      <w:r>
        <w:rPr>
          <w:rFonts w:ascii="Times New Roman" w:hAnsi="Times New Roman"/>
          <w:sz w:val="18"/>
        </w:rPr>
        <w:t xml:space="preserve"> </w:t>
      </w:r>
      <w:r>
        <w:rPr>
          <w:rFonts w:ascii="Calibri" w:hAnsi="Calibri"/>
          <w:i/>
          <w:sz w:val="18"/>
        </w:rPr>
        <w:t>scheda</w:t>
      </w:r>
      <w:r>
        <w:rPr>
          <w:rFonts w:ascii="Times New Roman" w:hAnsi="Times New Roman"/>
          <w:sz w:val="18"/>
        </w:rPr>
        <w:t xml:space="preserve"> </w:t>
      </w:r>
      <w:r>
        <w:rPr>
          <w:rFonts w:ascii="Calibri" w:hAnsi="Calibri"/>
          <w:i/>
          <w:sz w:val="18"/>
        </w:rPr>
        <w:t>di</w:t>
      </w:r>
      <w:r>
        <w:rPr>
          <w:rFonts w:ascii="Times New Roman" w:hAnsi="Times New Roman"/>
          <w:sz w:val="18"/>
        </w:rPr>
        <w:t xml:space="preserve"> </w:t>
      </w:r>
      <w:r>
        <w:rPr>
          <w:rFonts w:ascii="Calibri" w:hAnsi="Calibri"/>
          <w:i/>
          <w:sz w:val="18"/>
        </w:rPr>
        <w:t>dettaglio</w:t>
      </w:r>
      <w:r>
        <w:rPr>
          <w:rFonts w:ascii="Times New Roman" w:hAnsi="Times New Roman"/>
          <w:sz w:val="18"/>
        </w:rPr>
        <w:t xml:space="preserve"> </w:t>
      </w:r>
      <w:r>
        <w:rPr>
          <w:rFonts w:ascii="Calibri" w:hAnsi="Calibri"/>
          <w:i/>
          <w:sz w:val="18"/>
        </w:rPr>
        <w:t>economico</w:t>
      </w:r>
      <w:r>
        <w:rPr>
          <w:rFonts w:ascii="Times New Roman" w:hAnsi="Times New Roman"/>
          <w:sz w:val="18"/>
        </w:rPr>
        <w:t xml:space="preserve"> </w:t>
      </w:r>
      <w:r>
        <w:rPr>
          <w:rFonts w:ascii="Calibri" w:hAnsi="Calibri"/>
          <w:i/>
          <w:sz w:val="18"/>
        </w:rPr>
        <w:t>moltiplicato</w:t>
      </w:r>
      <w:r>
        <w:rPr>
          <w:rFonts w:ascii="Times New Roman" w:hAnsi="Times New Roman"/>
          <w:sz w:val="18"/>
        </w:rPr>
        <w:t xml:space="preserve"> </w:t>
      </w:r>
      <w:r>
        <w:rPr>
          <w:rFonts w:ascii="Calibri" w:hAnsi="Calibri"/>
          <w:i/>
          <w:sz w:val="18"/>
        </w:rPr>
        <w:t>per</w:t>
      </w:r>
      <w:r>
        <w:rPr>
          <w:rFonts w:ascii="Times New Roman" w:hAnsi="Times New Roman"/>
          <w:sz w:val="18"/>
        </w:rPr>
        <w:t xml:space="preserve"> </w:t>
      </w:r>
      <w:r>
        <w:rPr>
          <w:rFonts w:ascii="Calibri" w:hAnsi="Calibri"/>
          <w:i/>
          <w:sz w:val="18"/>
        </w:rPr>
        <w:t>le</w:t>
      </w:r>
      <w:r>
        <w:rPr>
          <w:rFonts w:ascii="Times New Roman" w:hAnsi="Times New Roman"/>
          <w:sz w:val="18"/>
        </w:rPr>
        <w:t xml:space="preserve"> </w:t>
      </w:r>
      <w:r>
        <w:rPr>
          <w:rFonts w:ascii="Calibri" w:hAnsi="Calibri"/>
          <w:i/>
          <w:sz w:val="18"/>
        </w:rPr>
        <w:t>quantità</w:t>
      </w:r>
      <w:r>
        <w:rPr>
          <w:rFonts w:ascii="Times New Roman" w:hAnsi="Times New Roman"/>
          <w:sz w:val="18"/>
        </w:rPr>
        <w:t xml:space="preserve"> </w:t>
      </w:r>
      <w:r>
        <w:rPr>
          <w:rFonts w:ascii="Calibri" w:hAnsi="Calibri"/>
          <w:i/>
          <w:sz w:val="18"/>
        </w:rPr>
        <w:t>effettuate</w:t>
      </w:r>
    </w:p>
    <w:tbl>
      <w:tblPr>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4"/>
        <w:gridCol w:w="1128"/>
        <w:gridCol w:w="2006"/>
        <w:gridCol w:w="2059"/>
        <w:gridCol w:w="1574"/>
        <w:gridCol w:w="793"/>
        <w:gridCol w:w="1283"/>
      </w:tblGrid>
      <w:tr w:rsidR="008F79D5">
        <w:trPr>
          <w:trHeight w:val="2515"/>
        </w:trPr>
        <w:tc>
          <w:tcPr>
            <w:tcW w:w="984" w:type="dxa"/>
            <w:tcBorders>
              <w:bottom w:val="double" w:sz="2" w:space="0" w:color="000000"/>
            </w:tcBorders>
            <w:shd w:val="clear" w:color="auto" w:fill="CCFFCC"/>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rPr>
            </w:pPr>
          </w:p>
          <w:p w:rsidR="008F79D5" w:rsidRDefault="008F79D5">
            <w:pPr>
              <w:pStyle w:val="TableParagraph"/>
              <w:spacing w:before="1"/>
              <w:ind w:left="217" w:right="208"/>
              <w:jc w:val="center"/>
              <w:rPr>
                <w:sz w:val="18"/>
              </w:rPr>
            </w:pPr>
            <w:r>
              <w:rPr>
                <w:spacing w:val="-2"/>
                <w:sz w:val="18"/>
              </w:rPr>
              <w:t>Moduli</w:t>
            </w:r>
          </w:p>
        </w:tc>
        <w:tc>
          <w:tcPr>
            <w:tcW w:w="1128" w:type="dxa"/>
            <w:tcBorders>
              <w:bottom w:val="double" w:sz="2" w:space="0" w:color="000000"/>
            </w:tcBorders>
            <w:shd w:val="clear" w:color="auto" w:fill="CCFFCC"/>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160"/>
              <w:ind w:left="160" w:right="151" w:hanging="2"/>
              <w:jc w:val="center"/>
              <w:rPr>
                <w:sz w:val="18"/>
              </w:rPr>
            </w:pPr>
            <w:r>
              <w:rPr>
                <w:sz w:val="18"/>
              </w:rPr>
              <w:t>Ore</w:t>
            </w:r>
            <w:r>
              <w:rPr>
                <w:rFonts w:ascii="Times New Roman" w:eastAsia="Times New Roman"/>
                <w:spacing w:val="-6"/>
                <w:sz w:val="18"/>
              </w:rPr>
              <w:t xml:space="preserve"> </w:t>
            </w:r>
            <w:r>
              <w:rPr>
                <w:sz w:val="18"/>
              </w:rPr>
              <w:t>di</w:t>
            </w:r>
            <w:r>
              <w:rPr>
                <w:rFonts w:ascii="Times New Roman" w:eastAsia="Times New Roman"/>
                <w:sz w:val="18"/>
              </w:rPr>
              <w:t xml:space="preserve"> </w:t>
            </w:r>
            <w:r>
              <w:rPr>
                <w:sz w:val="18"/>
              </w:rPr>
              <w:t>esercizio</w:t>
            </w:r>
            <w:r>
              <w:rPr>
                <w:rFonts w:ascii="Times New Roman" w:eastAsia="Times New Roman"/>
                <w:spacing w:val="8"/>
                <w:sz w:val="18"/>
              </w:rPr>
              <w:t xml:space="preserve"> </w:t>
            </w:r>
            <w:r>
              <w:rPr>
                <w:sz w:val="18"/>
              </w:rPr>
              <w:t>a</w:t>
            </w:r>
            <w:r>
              <w:rPr>
                <w:rFonts w:ascii="Times New Roman" w:eastAsia="Times New Roman"/>
                <w:sz w:val="18"/>
              </w:rPr>
              <w:t xml:space="preserve"> </w:t>
            </w:r>
            <w:r>
              <w:rPr>
                <w:spacing w:val="-2"/>
                <w:sz w:val="18"/>
              </w:rPr>
              <w:t>orario</w:t>
            </w:r>
            <w:r>
              <w:rPr>
                <w:rFonts w:ascii="Times New Roman" w:eastAsia="Times New Roman"/>
                <w:spacing w:val="-2"/>
                <w:sz w:val="18"/>
              </w:rPr>
              <w:t xml:space="preserve"> </w:t>
            </w:r>
            <w:r>
              <w:rPr>
                <w:spacing w:val="-2"/>
                <w:sz w:val="18"/>
              </w:rPr>
              <w:t>continuo</w:t>
            </w:r>
          </w:p>
        </w:tc>
        <w:tc>
          <w:tcPr>
            <w:tcW w:w="2006" w:type="dxa"/>
            <w:tcBorders>
              <w:bottom w:val="double" w:sz="2" w:space="0" w:color="000000"/>
            </w:tcBorders>
            <w:shd w:val="clear" w:color="auto" w:fill="CCFFCC"/>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rPr>
            </w:pPr>
          </w:p>
          <w:p w:rsidR="008F79D5" w:rsidRDefault="008F79D5">
            <w:pPr>
              <w:pStyle w:val="TableParagraph"/>
              <w:spacing w:before="1"/>
              <w:ind w:left="404" w:right="396"/>
              <w:jc w:val="center"/>
              <w:rPr>
                <w:sz w:val="18"/>
              </w:rPr>
            </w:pPr>
            <w:r>
              <w:rPr>
                <w:sz w:val="18"/>
              </w:rPr>
              <w:t>Range</w:t>
            </w:r>
            <w:r>
              <w:rPr>
                <w:rFonts w:ascii="Times New Roman" w:eastAsia="Times New Roman"/>
                <w:spacing w:val="-10"/>
                <w:sz w:val="18"/>
              </w:rPr>
              <w:t xml:space="preserve"> </w:t>
            </w:r>
            <w:r>
              <w:rPr>
                <w:sz w:val="18"/>
              </w:rPr>
              <w:t>di</w:t>
            </w:r>
            <w:r>
              <w:rPr>
                <w:rFonts w:ascii="Times New Roman" w:eastAsia="Times New Roman"/>
                <w:spacing w:val="-9"/>
                <w:sz w:val="18"/>
              </w:rPr>
              <w:t xml:space="preserve"> </w:t>
            </w:r>
            <w:r>
              <w:rPr>
                <w:spacing w:val="-2"/>
                <w:sz w:val="18"/>
              </w:rPr>
              <w:t>accessi</w:t>
            </w:r>
          </w:p>
        </w:tc>
        <w:tc>
          <w:tcPr>
            <w:tcW w:w="2059" w:type="dxa"/>
            <w:tcBorders>
              <w:bottom w:val="double" w:sz="2" w:space="0" w:color="000000"/>
            </w:tcBorders>
            <w:shd w:val="clear" w:color="auto" w:fill="CCFFCC"/>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159"/>
              <w:ind w:left="612" w:right="353" w:hanging="240"/>
              <w:rPr>
                <w:sz w:val="18"/>
              </w:rPr>
            </w:pPr>
            <w:r>
              <w:rPr>
                <w:sz w:val="18"/>
              </w:rPr>
              <w:t>Arco</w:t>
            </w:r>
            <w:r>
              <w:rPr>
                <w:rFonts w:ascii="Times New Roman" w:eastAsia="Times New Roman"/>
                <w:spacing w:val="-12"/>
                <w:sz w:val="18"/>
              </w:rPr>
              <w:t xml:space="preserve"> </w:t>
            </w:r>
            <w:r>
              <w:rPr>
                <w:sz w:val="18"/>
              </w:rPr>
              <w:t>temporale</w:t>
            </w:r>
            <w:r>
              <w:rPr>
                <w:rFonts w:ascii="Times New Roman" w:eastAsia="Times New Roman"/>
                <w:spacing w:val="-11"/>
                <w:sz w:val="18"/>
              </w:rPr>
              <w:t xml:space="preserve"> </w:t>
            </w:r>
            <w:r>
              <w:rPr>
                <w:sz w:val="18"/>
              </w:rPr>
              <w:t>di</w:t>
            </w:r>
            <w:r>
              <w:rPr>
                <w:rFonts w:ascii="Times New Roman" w:eastAsia="Times New Roman"/>
                <w:sz w:val="18"/>
              </w:rPr>
              <w:t xml:space="preserve"> </w:t>
            </w:r>
            <w:r>
              <w:rPr>
                <w:spacing w:val="-2"/>
                <w:sz w:val="18"/>
              </w:rPr>
              <w:t>riferimento</w:t>
            </w:r>
          </w:p>
        </w:tc>
        <w:tc>
          <w:tcPr>
            <w:tcW w:w="1574" w:type="dxa"/>
            <w:tcBorders>
              <w:bottom w:val="double" w:sz="2" w:space="0" w:color="000000"/>
            </w:tcBorders>
            <w:shd w:val="clear" w:color="auto" w:fill="CCFFCC"/>
            <w:textDirection w:val="btLr"/>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121" w:line="247" w:lineRule="auto"/>
              <w:ind w:left="792" w:hanging="576"/>
              <w:rPr>
                <w:sz w:val="18"/>
              </w:rPr>
            </w:pPr>
            <w:r>
              <w:rPr>
                <w:sz w:val="18"/>
              </w:rPr>
              <w:t>Prezzo</w:t>
            </w:r>
            <w:r>
              <w:rPr>
                <w:rFonts w:ascii="Times New Roman" w:eastAsia="Times New Roman"/>
                <w:spacing w:val="-14"/>
                <w:sz w:val="18"/>
              </w:rPr>
              <w:t xml:space="preserve"> </w:t>
            </w:r>
            <w:r>
              <w:rPr>
                <w:sz w:val="18"/>
              </w:rPr>
              <w:t>unitario</w:t>
            </w:r>
            <w:r>
              <w:rPr>
                <w:rFonts w:ascii="Times New Roman" w:eastAsia="Times New Roman"/>
                <w:spacing w:val="-11"/>
                <w:sz w:val="18"/>
              </w:rPr>
              <w:t xml:space="preserve"> </w:t>
            </w:r>
            <w:r>
              <w:rPr>
                <w:sz w:val="18"/>
              </w:rPr>
              <w:t>a</w:t>
            </w:r>
            <w:r>
              <w:rPr>
                <w:rFonts w:ascii="Times New Roman" w:eastAsia="Times New Roman"/>
                <w:spacing w:val="-11"/>
                <w:sz w:val="18"/>
              </w:rPr>
              <w:t xml:space="preserve"> </w:t>
            </w:r>
            <w:r>
              <w:rPr>
                <w:sz w:val="18"/>
              </w:rPr>
              <w:t>base</w:t>
            </w:r>
            <w:r>
              <w:rPr>
                <w:rFonts w:ascii="Times New Roman" w:eastAsia="Times New Roman"/>
                <w:spacing w:val="-11"/>
                <w:sz w:val="18"/>
              </w:rPr>
              <w:t xml:space="preserve"> </w:t>
            </w:r>
            <w:r>
              <w:rPr>
                <w:sz w:val="18"/>
              </w:rPr>
              <w:t>d'asta</w:t>
            </w:r>
            <w:r>
              <w:rPr>
                <w:rFonts w:ascii="Times New Roman" w:eastAsia="Times New Roman"/>
                <w:sz w:val="18"/>
              </w:rPr>
              <w:t xml:space="preserve"> </w:t>
            </w:r>
            <w:r>
              <w:rPr>
                <w:sz w:val="18"/>
              </w:rPr>
              <w:t>(IVA</w:t>
            </w:r>
            <w:r>
              <w:rPr>
                <w:rFonts w:ascii="Times New Roman" w:eastAsia="Times New Roman"/>
                <w:spacing w:val="-8"/>
                <w:sz w:val="18"/>
              </w:rPr>
              <w:t xml:space="preserve"> </w:t>
            </w:r>
            <w:r>
              <w:rPr>
                <w:sz w:val="18"/>
              </w:rPr>
              <w:t>esclusa)</w:t>
            </w:r>
          </w:p>
        </w:tc>
        <w:tc>
          <w:tcPr>
            <w:tcW w:w="2076" w:type="dxa"/>
            <w:gridSpan w:val="2"/>
            <w:tcBorders>
              <w:bottom w:val="double" w:sz="2" w:space="0" w:color="000000"/>
            </w:tcBorders>
            <w:shd w:val="clear" w:color="auto" w:fill="CCFFCC"/>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tabs>
                <w:tab w:val="left" w:pos="963"/>
              </w:tabs>
              <w:spacing w:before="159"/>
              <w:ind w:left="190" w:right="109" w:hanging="65"/>
              <w:rPr>
                <w:sz w:val="18"/>
              </w:rPr>
            </w:pPr>
            <w:r>
              <w:rPr>
                <w:sz w:val="18"/>
              </w:rPr>
              <w:t>Prezzo</w:t>
            </w:r>
            <w:r>
              <w:rPr>
                <w:rFonts w:ascii="Times New Roman" w:eastAsia="Times New Roman"/>
                <w:spacing w:val="-12"/>
                <w:sz w:val="18"/>
              </w:rPr>
              <w:t xml:space="preserve"> </w:t>
            </w:r>
            <w:r>
              <w:rPr>
                <w:sz w:val="18"/>
              </w:rPr>
              <w:t>unitario</w:t>
            </w:r>
            <w:r>
              <w:rPr>
                <w:rFonts w:ascii="Times New Roman" w:eastAsia="Times New Roman"/>
                <w:spacing w:val="-11"/>
                <w:sz w:val="18"/>
              </w:rPr>
              <w:t xml:space="preserve"> </w:t>
            </w:r>
            <w:r>
              <w:rPr>
                <w:sz w:val="18"/>
              </w:rPr>
              <w:t>offerto</w:t>
            </w:r>
            <w:r>
              <w:rPr>
                <w:rFonts w:ascii="Times New Roman" w:eastAsia="Times New Roman"/>
                <w:spacing w:val="-11"/>
                <w:sz w:val="18"/>
              </w:rPr>
              <w:t xml:space="preserve"> </w:t>
            </w:r>
            <w:r>
              <w:rPr>
                <w:sz w:val="18"/>
              </w:rPr>
              <w:t>in</w:t>
            </w:r>
            <w:r>
              <w:rPr>
                <w:rFonts w:ascii="Times New Roman" w:eastAsia="Times New Roman"/>
                <w:sz w:val="18"/>
              </w:rPr>
              <w:t xml:space="preserve"> </w:t>
            </w:r>
            <w:r>
              <w:rPr>
                <w:spacing w:val="-2"/>
                <w:sz w:val="18"/>
              </w:rPr>
              <w:t>cifre</w:t>
            </w:r>
            <w:r>
              <w:rPr>
                <w:rFonts w:ascii="Times New Roman"/>
                <w:sz w:val="18"/>
              </w:rPr>
              <w:tab/>
            </w:r>
            <w:r>
              <w:rPr>
                <w:sz w:val="18"/>
              </w:rPr>
              <w:t>(IVA</w:t>
            </w:r>
            <w:r>
              <w:rPr>
                <w:rFonts w:ascii="Times New Roman" w:eastAsia="Times New Roman"/>
                <w:spacing w:val="-8"/>
                <w:sz w:val="18"/>
              </w:rPr>
              <w:t xml:space="preserve"> </w:t>
            </w:r>
            <w:r>
              <w:rPr>
                <w:sz w:val="18"/>
              </w:rPr>
              <w:t>esclusa)</w:t>
            </w:r>
          </w:p>
        </w:tc>
      </w:tr>
      <w:tr w:rsidR="008F79D5">
        <w:trPr>
          <w:trHeight w:val="775"/>
        </w:trPr>
        <w:tc>
          <w:tcPr>
            <w:tcW w:w="984" w:type="dxa"/>
            <w:tcBorders>
              <w:top w:val="double" w:sz="2" w:space="0" w:color="000000"/>
            </w:tcBorders>
          </w:tcPr>
          <w:p w:rsidR="008F79D5" w:rsidRDefault="008F79D5">
            <w:pPr>
              <w:pStyle w:val="TableParagraph"/>
              <w:spacing w:before="4"/>
              <w:rPr>
                <w:i/>
              </w:rPr>
            </w:pPr>
          </w:p>
          <w:p w:rsidR="008F79D5" w:rsidRDefault="008F79D5">
            <w:pPr>
              <w:pStyle w:val="TableParagraph"/>
              <w:spacing w:before="1"/>
              <w:ind w:left="8"/>
              <w:jc w:val="center"/>
              <w:rPr>
                <w:sz w:val="18"/>
              </w:rPr>
            </w:pPr>
            <w:r>
              <w:rPr>
                <w:w w:val="99"/>
                <w:sz w:val="18"/>
              </w:rPr>
              <w:t>A</w:t>
            </w:r>
          </w:p>
        </w:tc>
        <w:tc>
          <w:tcPr>
            <w:tcW w:w="1128" w:type="dxa"/>
            <w:tcBorders>
              <w:top w:val="double" w:sz="2" w:space="0" w:color="000000"/>
            </w:tcBorders>
          </w:tcPr>
          <w:p w:rsidR="008F79D5" w:rsidRDefault="008F79D5">
            <w:pPr>
              <w:pStyle w:val="TableParagraph"/>
              <w:spacing w:before="4"/>
              <w:rPr>
                <w:i/>
              </w:rPr>
            </w:pPr>
          </w:p>
          <w:p w:rsidR="008F79D5" w:rsidRDefault="008F79D5">
            <w:pPr>
              <w:pStyle w:val="TableParagraph"/>
              <w:spacing w:before="1"/>
              <w:ind w:right="509"/>
              <w:jc w:val="right"/>
              <w:rPr>
                <w:sz w:val="18"/>
              </w:rPr>
            </w:pPr>
            <w:r>
              <w:rPr>
                <w:w w:val="99"/>
                <w:sz w:val="18"/>
              </w:rPr>
              <w:t>3</w:t>
            </w:r>
          </w:p>
        </w:tc>
        <w:tc>
          <w:tcPr>
            <w:tcW w:w="2006" w:type="dxa"/>
            <w:tcBorders>
              <w:top w:val="double" w:sz="2" w:space="0" w:color="000000"/>
            </w:tcBorders>
          </w:tcPr>
          <w:p w:rsidR="008F79D5" w:rsidRDefault="008F79D5">
            <w:pPr>
              <w:pStyle w:val="TableParagraph"/>
              <w:spacing w:before="4"/>
              <w:rPr>
                <w:i/>
              </w:rPr>
            </w:pPr>
          </w:p>
          <w:p w:rsidR="008F79D5" w:rsidRDefault="008F79D5">
            <w:pPr>
              <w:pStyle w:val="TableParagraph"/>
              <w:spacing w:before="1"/>
              <w:ind w:left="404" w:right="395"/>
              <w:jc w:val="center"/>
              <w:rPr>
                <w:sz w:val="18"/>
              </w:rPr>
            </w:pPr>
            <w:r>
              <w:rPr>
                <w:sz w:val="18"/>
              </w:rPr>
              <w:t>da</w:t>
            </w:r>
            <w:r>
              <w:rPr>
                <w:rFonts w:ascii="Times New Roman" w:eastAsia="Times New Roman"/>
                <w:spacing w:val="-6"/>
                <w:sz w:val="18"/>
              </w:rPr>
              <w:t xml:space="preserve"> </w:t>
            </w:r>
            <w:smartTag w:uri="urn:schemas-microsoft-com:office:smarttags" w:element="metricconverter">
              <w:smartTagPr>
                <w:attr w:name="ProductID" w:val="1 a"/>
              </w:smartTagPr>
              <w:r>
                <w:rPr>
                  <w:sz w:val="18"/>
                </w:rPr>
                <w:t>1</w:t>
              </w:r>
              <w:r>
                <w:rPr>
                  <w:rFonts w:ascii="Times New Roman" w:eastAsia="Times New Roman"/>
                  <w:spacing w:val="-7"/>
                  <w:sz w:val="18"/>
                </w:rPr>
                <w:t xml:space="preserve"> </w:t>
              </w:r>
              <w:r>
                <w:rPr>
                  <w:sz w:val="18"/>
                </w:rPr>
                <w:t>a</w:t>
              </w:r>
            </w:smartTag>
            <w:r>
              <w:rPr>
                <w:rFonts w:ascii="Times New Roman" w:eastAsia="Times New Roman"/>
                <w:spacing w:val="-5"/>
                <w:sz w:val="18"/>
              </w:rPr>
              <w:t xml:space="preserve"> </w:t>
            </w:r>
            <w:r>
              <w:rPr>
                <w:spacing w:val="-5"/>
                <w:sz w:val="18"/>
              </w:rPr>
              <w:t>35</w:t>
            </w:r>
          </w:p>
        </w:tc>
        <w:tc>
          <w:tcPr>
            <w:tcW w:w="2059" w:type="dxa"/>
            <w:tcBorders>
              <w:top w:val="double" w:sz="2" w:space="0" w:color="000000"/>
            </w:tcBorders>
          </w:tcPr>
          <w:p w:rsidR="008F79D5" w:rsidRDefault="008F79D5">
            <w:pPr>
              <w:pStyle w:val="TableParagraph"/>
              <w:spacing w:before="4"/>
              <w:rPr>
                <w:i/>
              </w:rPr>
            </w:pPr>
          </w:p>
          <w:p w:rsidR="008F79D5" w:rsidRDefault="008F79D5">
            <w:pPr>
              <w:pStyle w:val="TableParagraph"/>
              <w:spacing w:before="1"/>
              <w:ind w:right="716"/>
              <w:jc w:val="right"/>
              <w:rPr>
                <w:sz w:val="18"/>
              </w:rPr>
            </w:pPr>
            <w:r>
              <w:rPr>
                <w:sz w:val="18"/>
              </w:rPr>
              <w:t>1</w:t>
            </w:r>
            <w:r>
              <w:rPr>
                <w:rFonts w:ascii="Times New Roman" w:eastAsia="Times New Roman"/>
                <w:spacing w:val="-6"/>
                <w:sz w:val="18"/>
              </w:rPr>
              <w:t xml:space="preserve"> </w:t>
            </w:r>
            <w:r>
              <w:rPr>
                <w:spacing w:val="-2"/>
                <w:sz w:val="18"/>
              </w:rPr>
              <w:t>giorno</w:t>
            </w:r>
          </w:p>
        </w:tc>
        <w:tc>
          <w:tcPr>
            <w:tcW w:w="1574" w:type="dxa"/>
            <w:tcBorders>
              <w:top w:val="double" w:sz="2" w:space="0" w:color="000000"/>
            </w:tcBorders>
          </w:tcPr>
          <w:p w:rsidR="008F79D5" w:rsidRDefault="008F79D5">
            <w:pPr>
              <w:pStyle w:val="TableParagraph"/>
              <w:spacing w:before="4"/>
              <w:rPr>
                <w:i/>
              </w:rPr>
            </w:pPr>
          </w:p>
          <w:p w:rsidR="008F79D5" w:rsidRDefault="008F79D5">
            <w:pPr>
              <w:pStyle w:val="TableParagraph"/>
              <w:spacing w:before="1"/>
              <w:ind w:left="453" w:right="445"/>
              <w:jc w:val="center"/>
              <w:rPr>
                <w:sz w:val="18"/>
              </w:rPr>
            </w:pPr>
            <w:r>
              <w:rPr>
                <w:spacing w:val="-2"/>
                <w:sz w:val="18"/>
              </w:rPr>
              <w:t>66,00</w:t>
            </w:r>
          </w:p>
        </w:tc>
        <w:tc>
          <w:tcPr>
            <w:tcW w:w="793" w:type="dxa"/>
            <w:tcBorders>
              <w:top w:val="double" w:sz="2" w:space="0" w:color="000000"/>
              <w:right w:val="nil"/>
            </w:tcBorders>
          </w:tcPr>
          <w:p w:rsidR="008F79D5" w:rsidRDefault="008F79D5">
            <w:pPr>
              <w:pStyle w:val="TableParagraph"/>
              <w:spacing w:before="4"/>
              <w:rPr>
                <w:i/>
              </w:rPr>
            </w:pPr>
          </w:p>
          <w:p w:rsidR="008F79D5" w:rsidRDefault="008F79D5">
            <w:pPr>
              <w:pStyle w:val="TableParagraph"/>
              <w:spacing w:before="1"/>
              <w:ind w:left="219"/>
              <w:rPr>
                <w:sz w:val="18"/>
              </w:rPr>
            </w:pPr>
            <w:r>
              <w:rPr>
                <w:w w:val="99"/>
                <w:sz w:val="18"/>
              </w:rPr>
              <w:t>€</w:t>
            </w:r>
          </w:p>
        </w:tc>
        <w:tc>
          <w:tcPr>
            <w:tcW w:w="1283" w:type="dxa"/>
            <w:tcBorders>
              <w:top w:val="double" w:sz="2" w:space="0" w:color="000000"/>
              <w:left w:val="nil"/>
            </w:tcBorders>
          </w:tcPr>
          <w:p w:rsidR="008F79D5" w:rsidRDefault="008F79D5">
            <w:pPr>
              <w:pStyle w:val="TableParagraph"/>
              <w:spacing w:before="4"/>
              <w:rPr>
                <w:i/>
              </w:rPr>
            </w:pPr>
          </w:p>
          <w:p w:rsidR="008F79D5" w:rsidRDefault="008F79D5">
            <w:pPr>
              <w:pStyle w:val="TableParagraph"/>
              <w:spacing w:before="1"/>
              <w:ind w:right="162"/>
              <w:jc w:val="right"/>
              <w:rPr>
                <w:sz w:val="18"/>
              </w:rPr>
            </w:pPr>
            <w:r>
              <w:rPr>
                <w:spacing w:val="-2"/>
                <w:sz w:val="18"/>
              </w:rPr>
              <w:t>65,21</w:t>
            </w:r>
          </w:p>
        </w:tc>
      </w:tr>
      <w:tr w:rsidR="008F79D5">
        <w:trPr>
          <w:trHeight w:val="793"/>
        </w:trPr>
        <w:tc>
          <w:tcPr>
            <w:tcW w:w="984" w:type="dxa"/>
          </w:tcPr>
          <w:p w:rsidR="008F79D5" w:rsidRDefault="008F79D5">
            <w:pPr>
              <w:pStyle w:val="TableParagraph"/>
              <w:spacing w:before="3"/>
              <w:rPr>
                <w:i/>
                <w:sz w:val="23"/>
              </w:rPr>
            </w:pPr>
          </w:p>
          <w:p w:rsidR="008F79D5" w:rsidRDefault="008F79D5">
            <w:pPr>
              <w:pStyle w:val="TableParagraph"/>
              <w:ind w:left="6"/>
              <w:jc w:val="center"/>
              <w:rPr>
                <w:sz w:val="18"/>
              </w:rPr>
            </w:pPr>
            <w:r>
              <w:rPr>
                <w:w w:val="99"/>
                <w:sz w:val="18"/>
              </w:rPr>
              <w:t>B</w:t>
            </w:r>
          </w:p>
        </w:tc>
        <w:tc>
          <w:tcPr>
            <w:tcW w:w="1128" w:type="dxa"/>
          </w:tcPr>
          <w:p w:rsidR="008F79D5" w:rsidRDefault="008F79D5">
            <w:pPr>
              <w:pStyle w:val="TableParagraph"/>
              <w:spacing w:before="3"/>
              <w:rPr>
                <w:i/>
                <w:sz w:val="23"/>
              </w:rPr>
            </w:pPr>
          </w:p>
          <w:p w:rsidR="008F79D5" w:rsidRDefault="008F79D5">
            <w:pPr>
              <w:pStyle w:val="TableParagraph"/>
              <w:ind w:right="509"/>
              <w:jc w:val="right"/>
              <w:rPr>
                <w:sz w:val="18"/>
              </w:rPr>
            </w:pPr>
            <w:r>
              <w:rPr>
                <w:w w:val="99"/>
                <w:sz w:val="18"/>
              </w:rPr>
              <w:t>4</w:t>
            </w:r>
          </w:p>
        </w:tc>
        <w:tc>
          <w:tcPr>
            <w:tcW w:w="2006" w:type="dxa"/>
          </w:tcPr>
          <w:p w:rsidR="008F79D5" w:rsidRDefault="008F79D5">
            <w:pPr>
              <w:pStyle w:val="TableParagraph"/>
              <w:spacing w:before="3"/>
              <w:rPr>
                <w:i/>
                <w:sz w:val="23"/>
              </w:rPr>
            </w:pPr>
          </w:p>
          <w:p w:rsidR="008F79D5" w:rsidRDefault="008F79D5">
            <w:pPr>
              <w:pStyle w:val="TableParagraph"/>
              <w:ind w:left="404" w:right="395"/>
              <w:jc w:val="center"/>
              <w:rPr>
                <w:sz w:val="18"/>
              </w:rPr>
            </w:pPr>
            <w:r>
              <w:rPr>
                <w:sz w:val="18"/>
              </w:rPr>
              <w:t>da</w:t>
            </w:r>
            <w:r>
              <w:rPr>
                <w:rFonts w:ascii="Times New Roman" w:eastAsia="Times New Roman"/>
                <w:spacing w:val="-6"/>
                <w:sz w:val="18"/>
              </w:rPr>
              <w:t xml:space="preserve"> </w:t>
            </w:r>
            <w:smartTag w:uri="urn:schemas-microsoft-com:office:smarttags" w:element="metricconverter">
              <w:smartTagPr>
                <w:attr w:name="ProductID" w:val="1 a"/>
              </w:smartTagPr>
              <w:r>
                <w:rPr>
                  <w:sz w:val="18"/>
                </w:rPr>
                <w:t>1</w:t>
              </w:r>
              <w:r>
                <w:rPr>
                  <w:rFonts w:ascii="Times New Roman" w:eastAsia="Times New Roman"/>
                  <w:spacing w:val="-7"/>
                  <w:sz w:val="18"/>
                </w:rPr>
                <w:t xml:space="preserve"> </w:t>
              </w:r>
              <w:r>
                <w:rPr>
                  <w:sz w:val="18"/>
                </w:rPr>
                <w:t>a</w:t>
              </w:r>
            </w:smartTag>
            <w:r>
              <w:rPr>
                <w:rFonts w:ascii="Times New Roman" w:eastAsia="Times New Roman"/>
                <w:spacing w:val="-5"/>
                <w:sz w:val="18"/>
              </w:rPr>
              <w:t xml:space="preserve"> </w:t>
            </w:r>
            <w:r>
              <w:rPr>
                <w:spacing w:val="-5"/>
                <w:sz w:val="18"/>
              </w:rPr>
              <w:t>50</w:t>
            </w:r>
          </w:p>
        </w:tc>
        <w:tc>
          <w:tcPr>
            <w:tcW w:w="2059" w:type="dxa"/>
          </w:tcPr>
          <w:p w:rsidR="008F79D5" w:rsidRDefault="008F79D5">
            <w:pPr>
              <w:pStyle w:val="TableParagraph"/>
              <w:spacing w:before="3"/>
              <w:rPr>
                <w:i/>
                <w:sz w:val="23"/>
              </w:rPr>
            </w:pPr>
          </w:p>
          <w:p w:rsidR="008F79D5" w:rsidRDefault="008F79D5">
            <w:pPr>
              <w:pStyle w:val="TableParagraph"/>
              <w:ind w:right="716"/>
              <w:jc w:val="right"/>
              <w:rPr>
                <w:sz w:val="18"/>
              </w:rPr>
            </w:pPr>
            <w:r>
              <w:rPr>
                <w:sz w:val="18"/>
              </w:rPr>
              <w:t>1</w:t>
            </w:r>
            <w:r>
              <w:rPr>
                <w:rFonts w:ascii="Times New Roman" w:eastAsia="Times New Roman"/>
                <w:spacing w:val="-6"/>
                <w:sz w:val="18"/>
              </w:rPr>
              <w:t xml:space="preserve"> </w:t>
            </w:r>
            <w:r>
              <w:rPr>
                <w:spacing w:val="-2"/>
                <w:sz w:val="18"/>
              </w:rPr>
              <w:t>giorno</w:t>
            </w:r>
          </w:p>
        </w:tc>
        <w:tc>
          <w:tcPr>
            <w:tcW w:w="1574" w:type="dxa"/>
          </w:tcPr>
          <w:p w:rsidR="008F79D5" w:rsidRDefault="008F79D5">
            <w:pPr>
              <w:pStyle w:val="TableParagraph"/>
              <w:spacing w:before="3"/>
              <w:rPr>
                <w:i/>
                <w:sz w:val="23"/>
              </w:rPr>
            </w:pPr>
          </w:p>
          <w:p w:rsidR="008F79D5" w:rsidRDefault="008F79D5">
            <w:pPr>
              <w:pStyle w:val="TableParagraph"/>
              <w:ind w:left="453" w:right="445"/>
              <w:jc w:val="center"/>
              <w:rPr>
                <w:sz w:val="18"/>
              </w:rPr>
            </w:pPr>
            <w:r>
              <w:rPr>
                <w:spacing w:val="-2"/>
                <w:sz w:val="18"/>
              </w:rPr>
              <w:t>88,00</w:t>
            </w:r>
          </w:p>
        </w:tc>
        <w:tc>
          <w:tcPr>
            <w:tcW w:w="793" w:type="dxa"/>
            <w:tcBorders>
              <w:right w:val="nil"/>
            </w:tcBorders>
          </w:tcPr>
          <w:p w:rsidR="008F79D5" w:rsidRDefault="008F79D5">
            <w:pPr>
              <w:pStyle w:val="TableParagraph"/>
              <w:spacing w:before="3"/>
              <w:rPr>
                <w:i/>
                <w:sz w:val="23"/>
              </w:rPr>
            </w:pPr>
          </w:p>
          <w:p w:rsidR="008F79D5" w:rsidRDefault="008F79D5">
            <w:pPr>
              <w:pStyle w:val="TableParagraph"/>
              <w:ind w:left="219"/>
              <w:rPr>
                <w:sz w:val="18"/>
              </w:rPr>
            </w:pPr>
            <w:r>
              <w:rPr>
                <w:w w:val="99"/>
                <w:sz w:val="18"/>
              </w:rPr>
              <w:t>€</w:t>
            </w:r>
          </w:p>
        </w:tc>
        <w:tc>
          <w:tcPr>
            <w:tcW w:w="1283" w:type="dxa"/>
            <w:tcBorders>
              <w:left w:val="nil"/>
            </w:tcBorders>
          </w:tcPr>
          <w:p w:rsidR="008F79D5" w:rsidRDefault="008F79D5">
            <w:pPr>
              <w:pStyle w:val="TableParagraph"/>
              <w:spacing w:before="3"/>
              <w:rPr>
                <w:i/>
                <w:sz w:val="23"/>
              </w:rPr>
            </w:pPr>
          </w:p>
          <w:p w:rsidR="008F79D5" w:rsidRDefault="008F79D5">
            <w:pPr>
              <w:pStyle w:val="TableParagraph"/>
              <w:ind w:right="162"/>
              <w:jc w:val="right"/>
              <w:rPr>
                <w:sz w:val="18"/>
              </w:rPr>
            </w:pPr>
            <w:r>
              <w:rPr>
                <w:spacing w:val="-2"/>
                <w:sz w:val="18"/>
              </w:rPr>
              <w:t>85,77</w:t>
            </w:r>
          </w:p>
        </w:tc>
      </w:tr>
      <w:tr w:rsidR="008F79D5">
        <w:trPr>
          <w:trHeight w:val="793"/>
        </w:trPr>
        <w:tc>
          <w:tcPr>
            <w:tcW w:w="984" w:type="dxa"/>
          </w:tcPr>
          <w:p w:rsidR="008F79D5" w:rsidRDefault="008F79D5">
            <w:pPr>
              <w:pStyle w:val="TableParagraph"/>
              <w:spacing w:before="3"/>
              <w:rPr>
                <w:i/>
                <w:sz w:val="23"/>
              </w:rPr>
            </w:pPr>
          </w:p>
          <w:p w:rsidR="008F79D5" w:rsidRDefault="008F79D5">
            <w:pPr>
              <w:pStyle w:val="TableParagraph"/>
              <w:ind w:left="9"/>
              <w:jc w:val="center"/>
              <w:rPr>
                <w:sz w:val="18"/>
              </w:rPr>
            </w:pPr>
            <w:r>
              <w:rPr>
                <w:w w:val="99"/>
                <w:sz w:val="18"/>
              </w:rPr>
              <w:t>C</w:t>
            </w:r>
          </w:p>
        </w:tc>
        <w:tc>
          <w:tcPr>
            <w:tcW w:w="1128" w:type="dxa"/>
          </w:tcPr>
          <w:p w:rsidR="008F79D5" w:rsidRDefault="008F79D5">
            <w:pPr>
              <w:pStyle w:val="TableParagraph"/>
              <w:spacing w:before="3"/>
              <w:rPr>
                <w:i/>
                <w:sz w:val="23"/>
              </w:rPr>
            </w:pPr>
          </w:p>
          <w:p w:rsidR="008F79D5" w:rsidRDefault="008F79D5">
            <w:pPr>
              <w:pStyle w:val="TableParagraph"/>
              <w:ind w:right="509"/>
              <w:jc w:val="right"/>
              <w:rPr>
                <w:sz w:val="18"/>
              </w:rPr>
            </w:pPr>
            <w:r>
              <w:rPr>
                <w:w w:val="99"/>
                <w:sz w:val="18"/>
              </w:rPr>
              <w:t>5</w:t>
            </w:r>
          </w:p>
        </w:tc>
        <w:tc>
          <w:tcPr>
            <w:tcW w:w="2006" w:type="dxa"/>
          </w:tcPr>
          <w:p w:rsidR="008F79D5" w:rsidRDefault="008F79D5">
            <w:pPr>
              <w:pStyle w:val="TableParagraph"/>
              <w:spacing w:before="3"/>
              <w:rPr>
                <w:i/>
                <w:sz w:val="23"/>
              </w:rPr>
            </w:pPr>
          </w:p>
          <w:p w:rsidR="008F79D5" w:rsidRDefault="008F79D5">
            <w:pPr>
              <w:pStyle w:val="TableParagraph"/>
              <w:ind w:left="404" w:right="395"/>
              <w:jc w:val="center"/>
              <w:rPr>
                <w:sz w:val="18"/>
              </w:rPr>
            </w:pPr>
            <w:r>
              <w:rPr>
                <w:sz w:val="18"/>
              </w:rPr>
              <w:t>da</w:t>
            </w:r>
            <w:r>
              <w:rPr>
                <w:rFonts w:ascii="Times New Roman" w:eastAsia="Times New Roman"/>
                <w:spacing w:val="-6"/>
                <w:sz w:val="18"/>
              </w:rPr>
              <w:t xml:space="preserve"> </w:t>
            </w:r>
            <w:smartTag w:uri="urn:schemas-microsoft-com:office:smarttags" w:element="metricconverter">
              <w:smartTagPr>
                <w:attr w:name="ProductID" w:val="1 a"/>
              </w:smartTagPr>
              <w:r>
                <w:rPr>
                  <w:sz w:val="18"/>
                </w:rPr>
                <w:t>1</w:t>
              </w:r>
              <w:r>
                <w:rPr>
                  <w:rFonts w:ascii="Times New Roman" w:eastAsia="Times New Roman"/>
                  <w:spacing w:val="-7"/>
                  <w:sz w:val="18"/>
                </w:rPr>
                <w:t xml:space="preserve"> </w:t>
              </w:r>
              <w:r>
                <w:rPr>
                  <w:sz w:val="18"/>
                </w:rPr>
                <w:t>a</w:t>
              </w:r>
            </w:smartTag>
            <w:r>
              <w:rPr>
                <w:rFonts w:ascii="Times New Roman" w:eastAsia="Times New Roman"/>
                <w:spacing w:val="-5"/>
                <w:sz w:val="18"/>
              </w:rPr>
              <w:t xml:space="preserve"> </w:t>
            </w:r>
            <w:r>
              <w:rPr>
                <w:spacing w:val="-5"/>
                <w:sz w:val="18"/>
              </w:rPr>
              <w:t>60</w:t>
            </w:r>
          </w:p>
        </w:tc>
        <w:tc>
          <w:tcPr>
            <w:tcW w:w="2059" w:type="dxa"/>
          </w:tcPr>
          <w:p w:rsidR="008F79D5" w:rsidRDefault="008F79D5">
            <w:pPr>
              <w:pStyle w:val="TableParagraph"/>
              <w:spacing w:before="3"/>
              <w:rPr>
                <w:i/>
                <w:sz w:val="23"/>
              </w:rPr>
            </w:pPr>
          </w:p>
          <w:p w:rsidR="008F79D5" w:rsidRDefault="008F79D5">
            <w:pPr>
              <w:pStyle w:val="TableParagraph"/>
              <w:ind w:right="716"/>
              <w:jc w:val="right"/>
              <w:rPr>
                <w:sz w:val="18"/>
              </w:rPr>
            </w:pPr>
            <w:r>
              <w:rPr>
                <w:sz w:val="18"/>
              </w:rPr>
              <w:t>1</w:t>
            </w:r>
            <w:r>
              <w:rPr>
                <w:rFonts w:ascii="Times New Roman" w:eastAsia="Times New Roman"/>
                <w:spacing w:val="-6"/>
                <w:sz w:val="18"/>
              </w:rPr>
              <w:t xml:space="preserve"> </w:t>
            </w:r>
            <w:r>
              <w:rPr>
                <w:spacing w:val="-2"/>
                <w:sz w:val="18"/>
              </w:rPr>
              <w:t>giorno</w:t>
            </w:r>
          </w:p>
        </w:tc>
        <w:tc>
          <w:tcPr>
            <w:tcW w:w="1574" w:type="dxa"/>
          </w:tcPr>
          <w:p w:rsidR="008F79D5" w:rsidRDefault="008F79D5">
            <w:pPr>
              <w:pStyle w:val="TableParagraph"/>
              <w:spacing w:before="3"/>
              <w:rPr>
                <w:i/>
                <w:sz w:val="23"/>
              </w:rPr>
            </w:pPr>
          </w:p>
          <w:p w:rsidR="008F79D5" w:rsidRDefault="008F79D5">
            <w:pPr>
              <w:pStyle w:val="TableParagraph"/>
              <w:ind w:left="453" w:right="445"/>
              <w:jc w:val="center"/>
              <w:rPr>
                <w:sz w:val="18"/>
              </w:rPr>
            </w:pPr>
            <w:r>
              <w:rPr>
                <w:spacing w:val="-2"/>
                <w:sz w:val="18"/>
              </w:rPr>
              <w:t>110,00</w:t>
            </w:r>
          </w:p>
        </w:tc>
        <w:tc>
          <w:tcPr>
            <w:tcW w:w="793" w:type="dxa"/>
            <w:tcBorders>
              <w:right w:val="nil"/>
            </w:tcBorders>
          </w:tcPr>
          <w:p w:rsidR="008F79D5" w:rsidRDefault="008F79D5">
            <w:pPr>
              <w:pStyle w:val="TableParagraph"/>
              <w:spacing w:before="3"/>
              <w:rPr>
                <w:i/>
                <w:sz w:val="23"/>
              </w:rPr>
            </w:pPr>
          </w:p>
          <w:p w:rsidR="008F79D5" w:rsidRDefault="008F79D5">
            <w:pPr>
              <w:pStyle w:val="TableParagraph"/>
              <w:ind w:left="214"/>
              <w:rPr>
                <w:sz w:val="18"/>
              </w:rPr>
            </w:pPr>
            <w:r>
              <w:rPr>
                <w:w w:val="99"/>
                <w:sz w:val="18"/>
              </w:rPr>
              <w:t>€</w:t>
            </w:r>
          </w:p>
        </w:tc>
        <w:tc>
          <w:tcPr>
            <w:tcW w:w="1283" w:type="dxa"/>
            <w:tcBorders>
              <w:left w:val="nil"/>
            </w:tcBorders>
          </w:tcPr>
          <w:p w:rsidR="008F79D5" w:rsidRDefault="008F79D5">
            <w:pPr>
              <w:pStyle w:val="TableParagraph"/>
              <w:spacing w:before="3"/>
              <w:rPr>
                <w:i/>
                <w:sz w:val="23"/>
              </w:rPr>
            </w:pPr>
          </w:p>
          <w:p w:rsidR="008F79D5" w:rsidRDefault="008F79D5">
            <w:pPr>
              <w:pStyle w:val="TableParagraph"/>
              <w:ind w:right="155"/>
              <w:jc w:val="right"/>
              <w:rPr>
                <w:sz w:val="18"/>
              </w:rPr>
            </w:pPr>
            <w:r>
              <w:rPr>
                <w:spacing w:val="-2"/>
                <w:sz w:val="18"/>
              </w:rPr>
              <w:t>106,10</w:t>
            </w:r>
          </w:p>
        </w:tc>
      </w:tr>
      <w:tr w:rsidR="008F79D5">
        <w:trPr>
          <w:trHeight w:val="781"/>
        </w:trPr>
        <w:tc>
          <w:tcPr>
            <w:tcW w:w="984" w:type="dxa"/>
          </w:tcPr>
          <w:p w:rsidR="008F79D5" w:rsidRDefault="008F79D5">
            <w:pPr>
              <w:pStyle w:val="TableParagraph"/>
              <w:spacing w:before="8"/>
              <w:rPr>
                <w:i/>
              </w:rPr>
            </w:pPr>
          </w:p>
          <w:p w:rsidR="008F79D5" w:rsidRDefault="008F79D5">
            <w:pPr>
              <w:pStyle w:val="TableParagraph"/>
              <w:ind w:left="9"/>
              <w:jc w:val="center"/>
              <w:rPr>
                <w:sz w:val="18"/>
              </w:rPr>
            </w:pPr>
            <w:r>
              <w:rPr>
                <w:w w:val="99"/>
                <w:sz w:val="18"/>
              </w:rPr>
              <w:t>D</w:t>
            </w:r>
          </w:p>
        </w:tc>
        <w:tc>
          <w:tcPr>
            <w:tcW w:w="1128" w:type="dxa"/>
            <w:vMerge w:val="restart"/>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4"/>
              <w:rPr>
                <w:i/>
                <w:sz w:val="19"/>
              </w:rPr>
            </w:pPr>
          </w:p>
          <w:p w:rsidR="008F79D5" w:rsidRDefault="008F79D5">
            <w:pPr>
              <w:pStyle w:val="TableParagraph"/>
              <w:ind w:left="4"/>
              <w:jc w:val="center"/>
              <w:rPr>
                <w:sz w:val="18"/>
              </w:rPr>
            </w:pPr>
            <w:r>
              <w:rPr>
                <w:w w:val="99"/>
                <w:sz w:val="18"/>
              </w:rPr>
              <w:t>5</w:t>
            </w:r>
          </w:p>
        </w:tc>
        <w:tc>
          <w:tcPr>
            <w:tcW w:w="2006" w:type="dxa"/>
            <w:vMerge w:val="restart"/>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4"/>
              <w:rPr>
                <w:i/>
                <w:sz w:val="19"/>
              </w:rPr>
            </w:pPr>
          </w:p>
          <w:p w:rsidR="008F79D5" w:rsidRDefault="008F79D5">
            <w:pPr>
              <w:pStyle w:val="TableParagraph"/>
              <w:ind w:left="592"/>
              <w:rPr>
                <w:sz w:val="18"/>
              </w:rPr>
            </w:pPr>
            <w:r>
              <w:rPr>
                <w:sz w:val="18"/>
              </w:rPr>
              <w:t>fino</w:t>
            </w:r>
            <w:r>
              <w:rPr>
                <w:rFonts w:ascii="Times New Roman" w:eastAsia="Times New Roman"/>
                <w:spacing w:val="-7"/>
                <w:sz w:val="18"/>
              </w:rPr>
              <w:t xml:space="preserve"> </w:t>
            </w:r>
            <w:r>
              <w:rPr>
                <w:sz w:val="18"/>
              </w:rPr>
              <w:t>a</w:t>
            </w:r>
            <w:r>
              <w:rPr>
                <w:rFonts w:ascii="Times New Roman" w:eastAsia="Times New Roman"/>
                <w:spacing w:val="-7"/>
                <w:sz w:val="18"/>
              </w:rPr>
              <w:t xml:space="preserve"> </w:t>
            </w:r>
            <w:r>
              <w:rPr>
                <w:spacing w:val="-4"/>
                <w:sz w:val="18"/>
              </w:rPr>
              <w:t>1500</w:t>
            </w:r>
          </w:p>
        </w:tc>
        <w:tc>
          <w:tcPr>
            <w:tcW w:w="2059" w:type="dxa"/>
            <w:vMerge w:val="restart"/>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4"/>
              <w:rPr>
                <w:i/>
                <w:sz w:val="19"/>
              </w:rPr>
            </w:pPr>
          </w:p>
          <w:p w:rsidR="008F79D5" w:rsidRDefault="008F79D5">
            <w:pPr>
              <w:pStyle w:val="TableParagraph"/>
              <w:ind w:left="739" w:right="731"/>
              <w:jc w:val="center"/>
              <w:rPr>
                <w:sz w:val="18"/>
              </w:rPr>
            </w:pPr>
            <w:r>
              <w:rPr>
                <w:sz w:val="18"/>
              </w:rPr>
              <w:t>5</w:t>
            </w:r>
            <w:r>
              <w:rPr>
                <w:rFonts w:ascii="Times New Roman" w:eastAsia="Times New Roman"/>
                <w:spacing w:val="-6"/>
                <w:sz w:val="18"/>
              </w:rPr>
              <w:t xml:space="preserve"> </w:t>
            </w:r>
            <w:r>
              <w:rPr>
                <w:spacing w:val="-2"/>
                <w:sz w:val="18"/>
              </w:rPr>
              <w:t>giorni</w:t>
            </w:r>
          </w:p>
        </w:tc>
        <w:tc>
          <w:tcPr>
            <w:tcW w:w="1574" w:type="dxa"/>
          </w:tcPr>
          <w:p w:rsidR="008F79D5" w:rsidRDefault="008F79D5">
            <w:pPr>
              <w:pStyle w:val="TableParagraph"/>
              <w:spacing w:before="8"/>
              <w:rPr>
                <w:i/>
              </w:rPr>
            </w:pPr>
          </w:p>
          <w:p w:rsidR="008F79D5" w:rsidRDefault="008F79D5">
            <w:pPr>
              <w:pStyle w:val="TableParagraph"/>
              <w:ind w:left="456" w:right="445"/>
              <w:jc w:val="center"/>
              <w:rPr>
                <w:sz w:val="18"/>
              </w:rPr>
            </w:pPr>
            <w:r>
              <w:rPr>
                <w:spacing w:val="-2"/>
                <w:sz w:val="18"/>
              </w:rPr>
              <w:t>2.650,00</w:t>
            </w:r>
          </w:p>
        </w:tc>
        <w:tc>
          <w:tcPr>
            <w:tcW w:w="793" w:type="dxa"/>
            <w:tcBorders>
              <w:right w:val="nil"/>
            </w:tcBorders>
          </w:tcPr>
          <w:p w:rsidR="008F79D5" w:rsidRDefault="008F79D5">
            <w:pPr>
              <w:pStyle w:val="TableParagraph"/>
              <w:spacing w:before="8"/>
              <w:rPr>
                <w:i/>
              </w:rPr>
            </w:pPr>
          </w:p>
          <w:p w:rsidR="008F79D5" w:rsidRDefault="008F79D5">
            <w:pPr>
              <w:pStyle w:val="TableParagraph"/>
              <w:ind w:left="207"/>
              <w:rPr>
                <w:sz w:val="18"/>
              </w:rPr>
            </w:pPr>
            <w:r>
              <w:rPr>
                <w:w w:val="99"/>
                <w:sz w:val="18"/>
              </w:rPr>
              <w:t>€</w:t>
            </w:r>
          </w:p>
        </w:tc>
        <w:tc>
          <w:tcPr>
            <w:tcW w:w="1283" w:type="dxa"/>
            <w:tcBorders>
              <w:left w:val="nil"/>
            </w:tcBorders>
          </w:tcPr>
          <w:p w:rsidR="008F79D5" w:rsidRDefault="008F79D5">
            <w:pPr>
              <w:pStyle w:val="TableParagraph"/>
              <w:spacing w:before="8"/>
              <w:rPr>
                <w:i/>
              </w:rPr>
            </w:pPr>
          </w:p>
          <w:p w:rsidR="008F79D5" w:rsidRDefault="008F79D5">
            <w:pPr>
              <w:pStyle w:val="TableParagraph"/>
              <w:ind w:right="148"/>
              <w:jc w:val="right"/>
              <w:rPr>
                <w:sz w:val="18"/>
              </w:rPr>
            </w:pPr>
            <w:r>
              <w:rPr>
                <w:spacing w:val="-2"/>
                <w:sz w:val="18"/>
              </w:rPr>
              <w:t>1.950,74</w:t>
            </w:r>
          </w:p>
        </w:tc>
      </w:tr>
      <w:tr w:rsidR="008F79D5">
        <w:trPr>
          <w:trHeight w:val="793"/>
        </w:trPr>
        <w:tc>
          <w:tcPr>
            <w:tcW w:w="984" w:type="dxa"/>
          </w:tcPr>
          <w:p w:rsidR="008F79D5" w:rsidRDefault="008F79D5">
            <w:pPr>
              <w:pStyle w:val="TableParagraph"/>
              <w:spacing w:before="3"/>
              <w:rPr>
                <w:i/>
                <w:sz w:val="23"/>
              </w:rPr>
            </w:pPr>
          </w:p>
          <w:p w:rsidR="008F79D5" w:rsidRDefault="008F79D5">
            <w:pPr>
              <w:pStyle w:val="TableParagraph"/>
              <w:ind w:left="217" w:right="207"/>
              <w:jc w:val="center"/>
              <w:rPr>
                <w:sz w:val="18"/>
              </w:rPr>
            </w:pPr>
            <w:r>
              <w:rPr>
                <w:sz w:val="18"/>
              </w:rPr>
              <w:t>D</w:t>
            </w:r>
            <w:r>
              <w:rPr>
                <w:rFonts w:ascii="Times New Roman" w:eastAsia="Times New Roman"/>
                <w:spacing w:val="-7"/>
                <w:sz w:val="18"/>
              </w:rPr>
              <w:t xml:space="preserve"> </w:t>
            </w:r>
            <w:r>
              <w:rPr>
                <w:spacing w:val="-5"/>
                <w:sz w:val="18"/>
              </w:rPr>
              <w:t>bis</w:t>
            </w:r>
          </w:p>
        </w:tc>
        <w:tc>
          <w:tcPr>
            <w:tcW w:w="1128" w:type="dxa"/>
            <w:vMerge/>
            <w:tcBorders>
              <w:top w:val="nil"/>
            </w:tcBorders>
          </w:tcPr>
          <w:p w:rsidR="008F79D5" w:rsidRDefault="008F79D5">
            <w:pPr>
              <w:rPr>
                <w:sz w:val="2"/>
                <w:szCs w:val="2"/>
              </w:rPr>
            </w:pPr>
          </w:p>
        </w:tc>
        <w:tc>
          <w:tcPr>
            <w:tcW w:w="2006" w:type="dxa"/>
            <w:vMerge/>
            <w:tcBorders>
              <w:top w:val="nil"/>
            </w:tcBorders>
          </w:tcPr>
          <w:p w:rsidR="008F79D5" w:rsidRDefault="008F79D5">
            <w:pPr>
              <w:rPr>
                <w:sz w:val="2"/>
                <w:szCs w:val="2"/>
              </w:rPr>
            </w:pPr>
          </w:p>
        </w:tc>
        <w:tc>
          <w:tcPr>
            <w:tcW w:w="2059" w:type="dxa"/>
            <w:vMerge/>
            <w:tcBorders>
              <w:top w:val="nil"/>
            </w:tcBorders>
          </w:tcPr>
          <w:p w:rsidR="008F79D5" w:rsidRDefault="008F79D5">
            <w:pPr>
              <w:rPr>
                <w:sz w:val="2"/>
                <w:szCs w:val="2"/>
              </w:rPr>
            </w:pPr>
          </w:p>
        </w:tc>
        <w:tc>
          <w:tcPr>
            <w:tcW w:w="1574" w:type="dxa"/>
          </w:tcPr>
          <w:p w:rsidR="008F79D5" w:rsidRDefault="008F79D5">
            <w:pPr>
              <w:pStyle w:val="TableParagraph"/>
              <w:spacing w:before="3"/>
              <w:rPr>
                <w:i/>
                <w:sz w:val="23"/>
              </w:rPr>
            </w:pPr>
          </w:p>
          <w:p w:rsidR="008F79D5" w:rsidRDefault="008F79D5">
            <w:pPr>
              <w:pStyle w:val="TableParagraph"/>
              <w:ind w:left="456" w:right="445"/>
              <w:jc w:val="center"/>
              <w:rPr>
                <w:sz w:val="18"/>
              </w:rPr>
            </w:pPr>
            <w:r>
              <w:rPr>
                <w:spacing w:val="-2"/>
                <w:sz w:val="18"/>
              </w:rPr>
              <w:t>3.310,00</w:t>
            </w:r>
          </w:p>
        </w:tc>
        <w:tc>
          <w:tcPr>
            <w:tcW w:w="793" w:type="dxa"/>
            <w:tcBorders>
              <w:right w:val="nil"/>
            </w:tcBorders>
          </w:tcPr>
          <w:p w:rsidR="008F79D5" w:rsidRDefault="008F79D5">
            <w:pPr>
              <w:pStyle w:val="TableParagraph"/>
              <w:spacing w:before="3"/>
              <w:rPr>
                <w:i/>
                <w:sz w:val="23"/>
              </w:rPr>
            </w:pPr>
          </w:p>
          <w:p w:rsidR="008F79D5" w:rsidRDefault="008F79D5">
            <w:pPr>
              <w:pStyle w:val="TableParagraph"/>
              <w:ind w:left="207"/>
              <w:rPr>
                <w:sz w:val="18"/>
              </w:rPr>
            </w:pPr>
            <w:r>
              <w:rPr>
                <w:w w:val="99"/>
                <w:sz w:val="18"/>
              </w:rPr>
              <w:t>€</w:t>
            </w:r>
          </w:p>
        </w:tc>
        <w:tc>
          <w:tcPr>
            <w:tcW w:w="1283" w:type="dxa"/>
            <w:tcBorders>
              <w:left w:val="nil"/>
            </w:tcBorders>
          </w:tcPr>
          <w:p w:rsidR="008F79D5" w:rsidRDefault="008F79D5">
            <w:pPr>
              <w:pStyle w:val="TableParagraph"/>
              <w:spacing w:before="3"/>
              <w:rPr>
                <w:i/>
                <w:sz w:val="23"/>
              </w:rPr>
            </w:pPr>
          </w:p>
          <w:p w:rsidR="008F79D5" w:rsidRDefault="008F79D5">
            <w:pPr>
              <w:pStyle w:val="TableParagraph"/>
              <w:ind w:right="148"/>
              <w:jc w:val="right"/>
              <w:rPr>
                <w:sz w:val="18"/>
              </w:rPr>
            </w:pPr>
            <w:r>
              <w:rPr>
                <w:spacing w:val="-2"/>
                <w:sz w:val="18"/>
              </w:rPr>
              <w:t>2.616,13</w:t>
            </w:r>
          </w:p>
        </w:tc>
      </w:tr>
    </w:tbl>
    <w:p w:rsidR="008F79D5" w:rsidRDefault="008F79D5">
      <w:pPr>
        <w:jc w:val="right"/>
        <w:rPr>
          <w:sz w:val="18"/>
        </w:rPr>
        <w:sectPr w:rsidR="008F79D5">
          <w:pgSz w:w="11900" w:h="16840"/>
          <w:pgMar w:top="500" w:right="720" w:bottom="900" w:left="800" w:header="0" w:footer="706" w:gutter="0"/>
          <w:cols w:space="720"/>
        </w:sectPr>
      </w:pPr>
    </w:p>
    <w:tbl>
      <w:tblPr>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4"/>
        <w:gridCol w:w="1128"/>
        <w:gridCol w:w="2006"/>
        <w:gridCol w:w="2059"/>
        <w:gridCol w:w="1574"/>
        <w:gridCol w:w="787"/>
        <w:gridCol w:w="1289"/>
      </w:tblGrid>
      <w:tr w:rsidR="008F79D5">
        <w:trPr>
          <w:trHeight w:val="775"/>
        </w:trPr>
        <w:tc>
          <w:tcPr>
            <w:tcW w:w="984" w:type="dxa"/>
            <w:tcBorders>
              <w:top w:val="nil"/>
            </w:tcBorders>
          </w:tcPr>
          <w:p w:rsidR="008F79D5" w:rsidRDefault="008F79D5">
            <w:pPr>
              <w:pStyle w:val="TableParagraph"/>
              <w:spacing w:before="4"/>
              <w:rPr>
                <w:i/>
              </w:rPr>
            </w:pPr>
          </w:p>
          <w:p w:rsidR="008F79D5" w:rsidRDefault="008F79D5">
            <w:pPr>
              <w:pStyle w:val="TableParagraph"/>
              <w:spacing w:before="1"/>
              <w:ind w:left="6"/>
              <w:jc w:val="center"/>
              <w:rPr>
                <w:sz w:val="18"/>
              </w:rPr>
            </w:pPr>
            <w:r>
              <w:rPr>
                <w:w w:val="99"/>
                <w:sz w:val="18"/>
              </w:rPr>
              <w:t>E</w:t>
            </w:r>
          </w:p>
        </w:tc>
        <w:tc>
          <w:tcPr>
            <w:tcW w:w="1128" w:type="dxa"/>
            <w:vMerge w:val="restart"/>
            <w:tcBorders>
              <w:top w:val="nil"/>
            </w:tcBorders>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7"/>
              <w:rPr>
                <w:i/>
                <w:sz w:val="18"/>
              </w:rPr>
            </w:pPr>
          </w:p>
          <w:p w:rsidR="008F79D5" w:rsidRDefault="008F79D5">
            <w:pPr>
              <w:pStyle w:val="TableParagraph"/>
              <w:spacing w:before="1"/>
              <w:ind w:left="4"/>
              <w:jc w:val="center"/>
              <w:rPr>
                <w:sz w:val="18"/>
              </w:rPr>
            </w:pPr>
            <w:r>
              <w:rPr>
                <w:w w:val="99"/>
                <w:sz w:val="18"/>
              </w:rPr>
              <w:t>9</w:t>
            </w:r>
          </w:p>
        </w:tc>
        <w:tc>
          <w:tcPr>
            <w:tcW w:w="2006" w:type="dxa"/>
            <w:vMerge w:val="restart"/>
            <w:tcBorders>
              <w:top w:val="nil"/>
            </w:tcBorders>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7"/>
              <w:rPr>
                <w:i/>
                <w:sz w:val="18"/>
              </w:rPr>
            </w:pPr>
          </w:p>
          <w:p w:rsidR="008F79D5" w:rsidRDefault="008F79D5">
            <w:pPr>
              <w:pStyle w:val="TableParagraph"/>
              <w:spacing w:before="1"/>
              <w:ind w:left="443"/>
              <w:rPr>
                <w:sz w:val="18"/>
              </w:rPr>
            </w:pPr>
            <w:r>
              <w:rPr>
                <w:sz w:val="18"/>
              </w:rPr>
              <w:t>da</w:t>
            </w:r>
            <w:r>
              <w:rPr>
                <w:rFonts w:ascii="Times New Roman" w:eastAsia="Times New Roman"/>
                <w:spacing w:val="-7"/>
                <w:sz w:val="18"/>
              </w:rPr>
              <w:t xml:space="preserve"> </w:t>
            </w:r>
            <w:smartTag w:uri="urn:schemas-microsoft-com:office:smarttags" w:element="metricconverter">
              <w:smartTagPr>
                <w:attr w:name="ProductID" w:val="1500 a"/>
              </w:smartTagPr>
              <w:r>
                <w:rPr>
                  <w:sz w:val="18"/>
                </w:rPr>
                <w:t>1500</w:t>
              </w:r>
              <w:r>
                <w:rPr>
                  <w:rFonts w:ascii="Times New Roman" w:eastAsia="Times New Roman"/>
                  <w:spacing w:val="-7"/>
                  <w:sz w:val="18"/>
                </w:rPr>
                <w:t xml:space="preserve"> </w:t>
              </w:r>
              <w:r>
                <w:rPr>
                  <w:sz w:val="18"/>
                </w:rPr>
                <w:t>a</w:t>
              </w:r>
            </w:smartTag>
            <w:r>
              <w:rPr>
                <w:rFonts w:ascii="Times New Roman" w:eastAsia="Times New Roman"/>
                <w:spacing w:val="-7"/>
                <w:sz w:val="18"/>
              </w:rPr>
              <w:t xml:space="preserve"> </w:t>
            </w:r>
            <w:r>
              <w:rPr>
                <w:spacing w:val="-4"/>
                <w:sz w:val="18"/>
              </w:rPr>
              <w:t>2500</w:t>
            </w:r>
          </w:p>
        </w:tc>
        <w:tc>
          <w:tcPr>
            <w:tcW w:w="2059" w:type="dxa"/>
            <w:vMerge w:val="restart"/>
            <w:tcBorders>
              <w:top w:val="nil"/>
            </w:tcBorders>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7"/>
              <w:rPr>
                <w:i/>
                <w:sz w:val="18"/>
              </w:rPr>
            </w:pPr>
          </w:p>
          <w:p w:rsidR="008F79D5" w:rsidRDefault="008F79D5">
            <w:pPr>
              <w:pStyle w:val="TableParagraph"/>
              <w:spacing w:before="1"/>
              <w:ind w:left="739" w:right="731"/>
              <w:jc w:val="center"/>
              <w:rPr>
                <w:sz w:val="18"/>
              </w:rPr>
            </w:pPr>
            <w:r>
              <w:rPr>
                <w:sz w:val="18"/>
              </w:rPr>
              <w:t>5</w:t>
            </w:r>
            <w:r>
              <w:rPr>
                <w:rFonts w:ascii="Times New Roman" w:eastAsia="Times New Roman"/>
                <w:spacing w:val="-6"/>
                <w:sz w:val="18"/>
              </w:rPr>
              <w:t xml:space="preserve"> </w:t>
            </w:r>
            <w:r>
              <w:rPr>
                <w:spacing w:val="-2"/>
                <w:sz w:val="18"/>
              </w:rPr>
              <w:t>giorni</w:t>
            </w:r>
          </w:p>
        </w:tc>
        <w:tc>
          <w:tcPr>
            <w:tcW w:w="1574" w:type="dxa"/>
            <w:tcBorders>
              <w:top w:val="nil"/>
            </w:tcBorders>
          </w:tcPr>
          <w:p w:rsidR="008F79D5" w:rsidRDefault="008F79D5">
            <w:pPr>
              <w:pStyle w:val="TableParagraph"/>
              <w:spacing w:before="4"/>
              <w:rPr>
                <w:i/>
              </w:rPr>
            </w:pPr>
          </w:p>
          <w:p w:rsidR="008F79D5" w:rsidRDefault="008F79D5">
            <w:pPr>
              <w:pStyle w:val="TableParagraph"/>
              <w:spacing w:before="1"/>
              <w:ind w:right="455"/>
              <w:jc w:val="right"/>
              <w:rPr>
                <w:sz w:val="18"/>
              </w:rPr>
            </w:pPr>
            <w:r>
              <w:rPr>
                <w:spacing w:val="-2"/>
                <w:sz w:val="18"/>
              </w:rPr>
              <w:t>4.400,00</w:t>
            </w:r>
          </w:p>
        </w:tc>
        <w:tc>
          <w:tcPr>
            <w:tcW w:w="787" w:type="dxa"/>
            <w:tcBorders>
              <w:top w:val="double" w:sz="2" w:space="0" w:color="000000"/>
              <w:right w:val="nil"/>
            </w:tcBorders>
          </w:tcPr>
          <w:p w:rsidR="008F79D5" w:rsidRDefault="008F79D5">
            <w:pPr>
              <w:pStyle w:val="TableParagraph"/>
              <w:spacing w:before="4"/>
              <w:rPr>
                <w:i/>
              </w:rPr>
            </w:pPr>
          </w:p>
          <w:p w:rsidR="008F79D5" w:rsidRDefault="008F79D5">
            <w:pPr>
              <w:pStyle w:val="TableParagraph"/>
              <w:spacing w:before="1"/>
              <w:ind w:left="207"/>
              <w:rPr>
                <w:sz w:val="18"/>
              </w:rPr>
            </w:pPr>
            <w:r>
              <w:rPr>
                <w:w w:val="99"/>
                <w:sz w:val="18"/>
              </w:rPr>
              <w:t>€</w:t>
            </w:r>
          </w:p>
        </w:tc>
        <w:tc>
          <w:tcPr>
            <w:tcW w:w="1289" w:type="dxa"/>
            <w:tcBorders>
              <w:top w:val="double" w:sz="2" w:space="0" w:color="000000"/>
              <w:left w:val="nil"/>
            </w:tcBorders>
          </w:tcPr>
          <w:p w:rsidR="008F79D5" w:rsidRDefault="008F79D5">
            <w:pPr>
              <w:pStyle w:val="TableParagraph"/>
              <w:spacing w:before="4"/>
              <w:rPr>
                <w:i/>
              </w:rPr>
            </w:pPr>
          </w:p>
          <w:p w:rsidR="008F79D5" w:rsidRDefault="008F79D5">
            <w:pPr>
              <w:pStyle w:val="TableParagraph"/>
              <w:spacing w:before="1"/>
              <w:ind w:right="148"/>
              <w:jc w:val="right"/>
              <w:rPr>
                <w:sz w:val="18"/>
              </w:rPr>
            </w:pPr>
            <w:r>
              <w:rPr>
                <w:spacing w:val="-2"/>
                <w:sz w:val="18"/>
              </w:rPr>
              <w:t>3.270,44</w:t>
            </w:r>
          </w:p>
        </w:tc>
      </w:tr>
      <w:tr w:rsidR="008F79D5">
        <w:trPr>
          <w:trHeight w:val="779"/>
        </w:trPr>
        <w:tc>
          <w:tcPr>
            <w:tcW w:w="984" w:type="dxa"/>
          </w:tcPr>
          <w:p w:rsidR="008F79D5" w:rsidRDefault="008F79D5">
            <w:pPr>
              <w:pStyle w:val="TableParagraph"/>
              <w:spacing w:before="8"/>
              <w:rPr>
                <w:i/>
              </w:rPr>
            </w:pPr>
          </w:p>
          <w:p w:rsidR="008F79D5" w:rsidRDefault="008F79D5">
            <w:pPr>
              <w:pStyle w:val="TableParagraph"/>
              <w:ind w:left="215" w:right="208"/>
              <w:jc w:val="center"/>
              <w:rPr>
                <w:sz w:val="18"/>
              </w:rPr>
            </w:pPr>
            <w:r>
              <w:rPr>
                <w:sz w:val="18"/>
              </w:rPr>
              <w:t>E</w:t>
            </w:r>
            <w:r>
              <w:rPr>
                <w:rFonts w:ascii="Times New Roman" w:eastAsia="Times New Roman"/>
                <w:spacing w:val="-5"/>
                <w:sz w:val="18"/>
              </w:rPr>
              <w:t xml:space="preserve"> </w:t>
            </w:r>
            <w:r>
              <w:rPr>
                <w:spacing w:val="-5"/>
                <w:sz w:val="18"/>
              </w:rPr>
              <w:t>bis</w:t>
            </w:r>
          </w:p>
        </w:tc>
        <w:tc>
          <w:tcPr>
            <w:tcW w:w="1128" w:type="dxa"/>
            <w:vMerge/>
            <w:tcBorders>
              <w:top w:val="nil"/>
            </w:tcBorders>
          </w:tcPr>
          <w:p w:rsidR="008F79D5" w:rsidRDefault="008F79D5">
            <w:pPr>
              <w:rPr>
                <w:sz w:val="2"/>
                <w:szCs w:val="2"/>
              </w:rPr>
            </w:pPr>
          </w:p>
        </w:tc>
        <w:tc>
          <w:tcPr>
            <w:tcW w:w="2006" w:type="dxa"/>
            <w:vMerge/>
            <w:tcBorders>
              <w:top w:val="nil"/>
            </w:tcBorders>
          </w:tcPr>
          <w:p w:rsidR="008F79D5" w:rsidRDefault="008F79D5">
            <w:pPr>
              <w:rPr>
                <w:sz w:val="2"/>
                <w:szCs w:val="2"/>
              </w:rPr>
            </w:pPr>
          </w:p>
        </w:tc>
        <w:tc>
          <w:tcPr>
            <w:tcW w:w="2059" w:type="dxa"/>
            <w:vMerge/>
            <w:tcBorders>
              <w:top w:val="nil"/>
            </w:tcBorders>
          </w:tcPr>
          <w:p w:rsidR="008F79D5" w:rsidRDefault="008F79D5">
            <w:pPr>
              <w:rPr>
                <w:sz w:val="2"/>
                <w:szCs w:val="2"/>
              </w:rPr>
            </w:pPr>
          </w:p>
        </w:tc>
        <w:tc>
          <w:tcPr>
            <w:tcW w:w="1574" w:type="dxa"/>
          </w:tcPr>
          <w:p w:rsidR="008F79D5" w:rsidRDefault="008F79D5">
            <w:pPr>
              <w:pStyle w:val="TableParagraph"/>
              <w:spacing w:before="8"/>
              <w:rPr>
                <w:i/>
              </w:rPr>
            </w:pPr>
          </w:p>
          <w:p w:rsidR="008F79D5" w:rsidRDefault="008F79D5">
            <w:pPr>
              <w:pStyle w:val="TableParagraph"/>
              <w:ind w:right="455"/>
              <w:jc w:val="right"/>
              <w:rPr>
                <w:sz w:val="18"/>
              </w:rPr>
            </w:pPr>
            <w:r>
              <w:rPr>
                <w:spacing w:val="-2"/>
                <w:sz w:val="18"/>
              </w:rPr>
              <w:t>5.510,00</w:t>
            </w:r>
          </w:p>
        </w:tc>
        <w:tc>
          <w:tcPr>
            <w:tcW w:w="787" w:type="dxa"/>
            <w:tcBorders>
              <w:right w:val="nil"/>
            </w:tcBorders>
          </w:tcPr>
          <w:p w:rsidR="008F79D5" w:rsidRDefault="008F79D5">
            <w:pPr>
              <w:pStyle w:val="TableParagraph"/>
              <w:spacing w:before="8"/>
              <w:rPr>
                <w:i/>
              </w:rPr>
            </w:pPr>
          </w:p>
          <w:p w:rsidR="008F79D5" w:rsidRDefault="008F79D5">
            <w:pPr>
              <w:pStyle w:val="TableParagraph"/>
              <w:ind w:left="207"/>
              <w:rPr>
                <w:sz w:val="18"/>
              </w:rPr>
            </w:pPr>
            <w:r>
              <w:rPr>
                <w:w w:val="99"/>
                <w:sz w:val="18"/>
              </w:rPr>
              <w:t>€</w:t>
            </w:r>
          </w:p>
        </w:tc>
        <w:tc>
          <w:tcPr>
            <w:tcW w:w="1289" w:type="dxa"/>
            <w:tcBorders>
              <w:left w:val="nil"/>
            </w:tcBorders>
          </w:tcPr>
          <w:p w:rsidR="008F79D5" w:rsidRDefault="008F79D5">
            <w:pPr>
              <w:pStyle w:val="TableParagraph"/>
              <w:spacing w:before="8"/>
              <w:rPr>
                <w:i/>
              </w:rPr>
            </w:pPr>
          </w:p>
          <w:p w:rsidR="008F79D5" w:rsidRDefault="008F79D5">
            <w:pPr>
              <w:pStyle w:val="TableParagraph"/>
              <w:ind w:right="148"/>
              <w:jc w:val="right"/>
              <w:rPr>
                <w:sz w:val="18"/>
              </w:rPr>
            </w:pPr>
            <w:r>
              <w:rPr>
                <w:spacing w:val="-2"/>
                <w:sz w:val="18"/>
              </w:rPr>
              <w:t>4.386,95</w:t>
            </w:r>
          </w:p>
        </w:tc>
      </w:tr>
      <w:tr w:rsidR="008F79D5">
        <w:trPr>
          <w:trHeight w:val="779"/>
        </w:trPr>
        <w:tc>
          <w:tcPr>
            <w:tcW w:w="984" w:type="dxa"/>
          </w:tcPr>
          <w:p w:rsidR="008F79D5" w:rsidRDefault="008F79D5">
            <w:pPr>
              <w:pStyle w:val="TableParagraph"/>
              <w:spacing w:before="8"/>
              <w:rPr>
                <w:i/>
              </w:rPr>
            </w:pPr>
          </w:p>
          <w:p w:rsidR="008F79D5" w:rsidRDefault="008F79D5">
            <w:pPr>
              <w:pStyle w:val="TableParagraph"/>
              <w:ind w:left="10"/>
              <w:jc w:val="center"/>
              <w:rPr>
                <w:sz w:val="18"/>
              </w:rPr>
            </w:pPr>
            <w:r>
              <w:rPr>
                <w:w w:val="99"/>
                <w:sz w:val="18"/>
              </w:rPr>
              <w:t>F</w:t>
            </w:r>
          </w:p>
        </w:tc>
        <w:tc>
          <w:tcPr>
            <w:tcW w:w="1128" w:type="dxa"/>
            <w:vMerge w:val="restart"/>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9"/>
              <w:rPr>
                <w:i/>
                <w:sz w:val="18"/>
              </w:rPr>
            </w:pPr>
          </w:p>
          <w:p w:rsidR="008F79D5" w:rsidRDefault="008F79D5">
            <w:pPr>
              <w:pStyle w:val="TableParagraph"/>
              <w:ind w:left="454" w:right="450"/>
              <w:jc w:val="center"/>
              <w:rPr>
                <w:sz w:val="18"/>
              </w:rPr>
            </w:pPr>
            <w:r>
              <w:rPr>
                <w:spacing w:val="-5"/>
                <w:sz w:val="18"/>
              </w:rPr>
              <w:t>12</w:t>
            </w:r>
          </w:p>
        </w:tc>
        <w:tc>
          <w:tcPr>
            <w:tcW w:w="2006" w:type="dxa"/>
            <w:vMerge w:val="restart"/>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9"/>
              <w:rPr>
                <w:i/>
                <w:sz w:val="18"/>
              </w:rPr>
            </w:pPr>
          </w:p>
          <w:p w:rsidR="008F79D5" w:rsidRDefault="008F79D5">
            <w:pPr>
              <w:pStyle w:val="TableParagraph"/>
              <w:ind w:left="443"/>
              <w:rPr>
                <w:sz w:val="18"/>
              </w:rPr>
            </w:pPr>
            <w:r>
              <w:rPr>
                <w:sz w:val="18"/>
              </w:rPr>
              <w:t>da</w:t>
            </w:r>
            <w:r>
              <w:rPr>
                <w:rFonts w:ascii="Times New Roman" w:eastAsia="Times New Roman"/>
                <w:spacing w:val="-7"/>
                <w:sz w:val="18"/>
              </w:rPr>
              <w:t xml:space="preserve"> </w:t>
            </w:r>
            <w:smartTag w:uri="urn:schemas-microsoft-com:office:smarttags" w:element="metricconverter">
              <w:smartTagPr>
                <w:attr w:name="ProductID" w:val="4000 a"/>
              </w:smartTagPr>
              <w:r>
                <w:rPr>
                  <w:sz w:val="18"/>
                </w:rPr>
                <w:t>4000</w:t>
              </w:r>
              <w:r>
                <w:rPr>
                  <w:rFonts w:ascii="Times New Roman" w:eastAsia="Times New Roman"/>
                  <w:spacing w:val="-7"/>
                  <w:sz w:val="18"/>
                </w:rPr>
                <w:t xml:space="preserve"> </w:t>
              </w:r>
              <w:r>
                <w:rPr>
                  <w:sz w:val="18"/>
                </w:rPr>
                <w:t>a</w:t>
              </w:r>
            </w:smartTag>
            <w:r>
              <w:rPr>
                <w:rFonts w:ascii="Times New Roman" w:eastAsia="Times New Roman"/>
                <w:spacing w:val="-7"/>
                <w:sz w:val="18"/>
              </w:rPr>
              <w:t xml:space="preserve"> </w:t>
            </w:r>
            <w:r>
              <w:rPr>
                <w:spacing w:val="-4"/>
                <w:sz w:val="18"/>
              </w:rPr>
              <w:t>5000</w:t>
            </w:r>
          </w:p>
        </w:tc>
        <w:tc>
          <w:tcPr>
            <w:tcW w:w="2059" w:type="dxa"/>
            <w:vMerge w:val="restart"/>
          </w:tcPr>
          <w:p w:rsidR="008F79D5" w:rsidRDefault="008F79D5">
            <w:pPr>
              <w:pStyle w:val="TableParagraph"/>
              <w:rPr>
                <w:i/>
                <w:sz w:val="18"/>
              </w:rPr>
            </w:pPr>
          </w:p>
          <w:p w:rsidR="008F79D5" w:rsidRDefault="008F79D5">
            <w:pPr>
              <w:pStyle w:val="TableParagraph"/>
              <w:rPr>
                <w:i/>
                <w:sz w:val="18"/>
              </w:rPr>
            </w:pPr>
          </w:p>
          <w:p w:rsidR="008F79D5" w:rsidRDefault="008F79D5">
            <w:pPr>
              <w:pStyle w:val="TableParagraph"/>
              <w:spacing w:before="9"/>
              <w:rPr>
                <w:i/>
                <w:sz w:val="18"/>
              </w:rPr>
            </w:pPr>
          </w:p>
          <w:p w:rsidR="008F79D5" w:rsidRDefault="008F79D5">
            <w:pPr>
              <w:pStyle w:val="TableParagraph"/>
              <w:ind w:left="739" w:right="731"/>
              <w:jc w:val="center"/>
              <w:rPr>
                <w:sz w:val="18"/>
              </w:rPr>
            </w:pPr>
            <w:r>
              <w:rPr>
                <w:sz w:val="18"/>
              </w:rPr>
              <w:t>5</w:t>
            </w:r>
            <w:r>
              <w:rPr>
                <w:rFonts w:ascii="Times New Roman" w:eastAsia="Times New Roman"/>
                <w:spacing w:val="-6"/>
                <w:sz w:val="18"/>
              </w:rPr>
              <w:t xml:space="preserve"> </w:t>
            </w:r>
            <w:r>
              <w:rPr>
                <w:spacing w:val="-2"/>
                <w:sz w:val="18"/>
              </w:rPr>
              <w:t>giorni</w:t>
            </w:r>
          </w:p>
        </w:tc>
        <w:tc>
          <w:tcPr>
            <w:tcW w:w="1574" w:type="dxa"/>
          </w:tcPr>
          <w:p w:rsidR="008F79D5" w:rsidRDefault="008F79D5">
            <w:pPr>
              <w:pStyle w:val="TableParagraph"/>
              <w:spacing w:before="8"/>
              <w:rPr>
                <w:i/>
              </w:rPr>
            </w:pPr>
          </w:p>
          <w:p w:rsidR="008F79D5" w:rsidRDefault="008F79D5">
            <w:pPr>
              <w:pStyle w:val="TableParagraph"/>
              <w:ind w:right="455"/>
              <w:jc w:val="right"/>
              <w:rPr>
                <w:sz w:val="18"/>
              </w:rPr>
            </w:pPr>
            <w:r>
              <w:rPr>
                <w:spacing w:val="-2"/>
                <w:sz w:val="18"/>
              </w:rPr>
              <w:t>8.800,00</w:t>
            </w:r>
          </w:p>
        </w:tc>
        <w:tc>
          <w:tcPr>
            <w:tcW w:w="787" w:type="dxa"/>
            <w:tcBorders>
              <w:right w:val="nil"/>
            </w:tcBorders>
          </w:tcPr>
          <w:p w:rsidR="008F79D5" w:rsidRDefault="008F79D5">
            <w:pPr>
              <w:pStyle w:val="TableParagraph"/>
              <w:spacing w:before="8"/>
              <w:rPr>
                <w:i/>
              </w:rPr>
            </w:pPr>
          </w:p>
          <w:p w:rsidR="008F79D5" w:rsidRDefault="008F79D5">
            <w:pPr>
              <w:pStyle w:val="TableParagraph"/>
              <w:ind w:left="207"/>
              <w:rPr>
                <w:sz w:val="18"/>
              </w:rPr>
            </w:pPr>
            <w:r>
              <w:rPr>
                <w:w w:val="99"/>
                <w:sz w:val="18"/>
              </w:rPr>
              <w:t>€</w:t>
            </w:r>
          </w:p>
        </w:tc>
        <w:tc>
          <w:tcPr>
            <w:tcW w:w="1289" w:type="dxa"/>
            <w:tcBorders>
              <w:left w:val="nil"/>
            </w:tcBorders>
          </w:tcPr>
          <w:p w:rsidR="008F79D5" w:rsidRDefault="008F79D5">
            <w:pPr>
              <w:pStyle w:val="TableParagraph"/>
              <w:spacing w:before="8"/>
              <w:rPr>
                <w:i/>
              </w:rPr>
            </w:pPr>
          </w:p>
          <w:p w:rsidR="008F79D5" w:rsidRDefault="008F79D5">
            <w:pPr>
              <w:pStyle w:val="TableParagraph"/>
              <w:ind w:right="148"/>
              <w:jc w:val="right"/>
              <w:rPr>
                <w:sz w:val="18"/>
              </w:rPr>
            </w:pPr>
            <w:r>
              <w:rPr>
                <w:spacing w:val="-2"/>
                <w:sz w:val="18"/>
              </w:rPr>
              <w:t>6.536,99</w:t>
            </w:r>
          </w:p>
        </w:tc>
      </w:tr>
      <w:tr w:rsidR="008F79D5">
        <w:trPr>
          <w:trHeight w:val="779"/>
        </w:trPr>
        <w:tc>
          <w:tcPr>
            <w:tcW w:w="984" w:type="dxa"/>
          </w:tcPr>
          <w:p w:rsidR="008F79D5" w:rsidRDefault="008F79D5">
            <w:pPr>
              <w:pStyle w:val="TableParagraph"/>
              <w:spacing w:before="8"/>
              <w:rPr>
                <w:i/>
              </w:rPr>
            </w:pPr>
          </w:p>
          <w:p w:rsidR="008F79D5" w:rsidRDefault="008F79D5">
            <w:pPr>
              <w:pStyle w:val="TableParagraph"/>
              <w:ind w:left="217" w:right="207"/>
              <w:jc w:val="center"/>
              <w:rPr>
                <w:sz w:val="18"/>
              </w:rPr>
            </w:pPr>
            <w:r>
              <w:rPr>
                <w:sz w:val="18"/>
              </w:rPr>
              <w:t>F</w:t>
            </w:r>
            <w:r>
              <w:rPr>
                <w:rFonts w:ascii="Times New Roman" w:eastAsia="Times New Roman"/>
                <w:spacing w:val="-7"/>
                <w:sz w:val="18"/>
              </w:rPr>
              <w:t xml:space="preserve"> </w:t>
            </w:r>
            <w:r>
              <w:rPr>
                <w:spacing w:val="-5"/>
                <w:sz w:val="18"/>
              </w:rPr>
              <w:t>bis</w:t>
            </w:r>
          </w:p>
        </w:tc>
        <w:tc>
          <w:tcPr>
            <w:tcW w:w="1128" w:type="dxa"/>
            <w:vMerge/>
            <w:tcBorders>
              <w:top w:val="nil"/>
            </w:tcBorders>
          </w:tcPr>
          <w:p w:rsidR="008F79D5" w:rsidRDefault="008F79D5">
            <w:pPr>
              <w:rPr>
                <w:sz w:val="2"/>
                <w:szCs w:val="2"/>
              </w:rPr>
            </w:pPr>
          </w:p>
        </w:tc>
        <w:tc>
          <w:tcPr>
            <w:tcW w:w="2006" w:type="dxa"/>
            <w:vMerge/>
            <w:tcBorders>
              <w:top w:val="nil"/>
            </w:tcBorders>
          </w:tcPr>
          <w:p w:rsidR="008F79D5" w:rsidRDefault="008F79D5">
            <w:pPr>
              <w:rPr>
                <w:sz w:val="2"/>
                <w:szCs w:val="2"/>
              </w:rPr>
            </w:pPr>
          </w:p>
        </w:tc>
        <w:tc>
          <w:tcPr>
            <w:tcW w:w="2059" w:type="dxa"/>
            <w:vMerge/>
            <w:tcBorders>
              <w:top w:val="nil"/>
            </w:tcBorders>
          </w:tcPr>
          <w:p w:rsidR="008F79D5" w:rsidRDefault="008F79D5">
            <w:pPr>
              <w:rPr>
                <w:sz w:val="2"/>
                <w:szCs w:val="2"/>
              </w:rPr>
            </w:pPr>
          </w:p>
        </w:tc>
        <w:tc>
          <w:tcPr>
            <w:tcW w:w="1574" w:type="dxa"/>
          </w:tcPr>
          <w:p w:rsidR="008F79D5" w:rsidRDefault="008F79D5">
            <w:pPr>
              <w:pStyle w:val="TableParagraph"/>
              <w:spacing w:before="8"/>
              <w:rPr>
                <w:i/>
              </w:rPr>
            </w:pPr>
          </w:p>
          <w:p w:rsidR="008F79D5" w:rsidRDefault="008F79D5">
            <w:pPr>
              <w:pStyle w:val="TableParagraph"/>
              <w:ind w:right="409"/>
              <w:jc w:val="right"/>
              <w:rPr>
                <w:sz w:val="18"/>
              </w:rPr>
            </w:pPr>
            <w:r>
              <w:rPr>
                <w:spacing w:val="-2"/>
                <w:sz w:val="18"/>
              </w:rPr>
              <w:t>10.000,00</w:t>
            </w:r>
          </w:p>
        </w:tc>
        <w:tc>
          <w:tcPr>
            <w:tcW w:w="787" w:type="dxa"/>
            <w:tcBorders>
              <w:right w:val="nil"/>
            </w:tcBorders>
          </w:tcPr>
          <w:p w:rsidR="008F79D5" w:rsidRDefault="008F79D5">
            <w:pPr>
              <w:pStyle w:val="TableParagraph"/>
              <w:spacing w:before="8"/>
              <w:rPr>
                <w:i/>
              </w:rPr>
            </w:pPr>
          </w:p>
          <w:p w:rsidR="008F79D5" w:rsidRDefault="008F79D5">
            <w:pPr>
              <w:pStyle w:val="TableParagraph"/>
              <w:ind w:left="207"/>
              <w:rPr>
                <w:sz w:val="18"/>
              </w:rPr>
            </w:pPr>
            <w:r>
              <w:rPr>
                <w:w w:val="99"/>
                <w:sz w:val="18"/>
              </w:rPr>
              <w:t>€</w:t>
            </w:r>
          </w:p>
        </w:tc>
        <w:tc>
          <w:tcPr>
            <w:tcW w:w="1289" w:type="dxa"/>
            <w:tcBorders>
              <w:left w:val="nil"/>
            </w:tcBorders>
          </w:tcPr>
          <w:p w:rsidR="008F79D5" w:rsidRDefault="008F79D5">
            <w:pPr>
              <w:pStyle w:val="TableParagraph"/>
              <w:spacing w:before="8"/>
              <w:rPr>
                <w:i/>
              </w:rPr>
            </w:pPr>
          </w:p>
          <w:p w:rsidR="008F79D5" w:rsidRDefault="008F79D5">
            <w:pPr>
              <w:pStyle w:val="TableParagraph"/>
              <w:ind w:right="148"/>
              <w:jc w:val="right"/>
              <w:rPr>
                <w:sz w:val="18"/>
              </w:rPr>
            </w:pPr>
            <w:r>
              <w:rPr>
                <w:spacing w:val="-2"/>
                <w:sz w:val="18"/>
              </w:rPr>
              <w:t>8.768,62</w:t>
            </w:r>
          </w:p>
        </w:tc>
      </w:tr>
    </w:tbl>
    <w:p w:rsidR="008F79D5" w:rsidRDefault="008F79D5">
      <w:pPr>
        <w:pStyle w:val="BodyText"/>
        <w:ind w:left="0" w:right="0"/>
        <w:jc w:val="left"/>
        <w:rPr>
          <w:rFonts w:ascii="Calibri"/>
          <w:i/>
          <w:sz w:val="20"/>
        </w:rPr>
      </w:pPr>
    </w:p>
    <w:p w:rsidR="008F79D5" w:rsidRDefault="008F79D5">
      <w:pPr>
        <w:pStyle w:val="BodyText"/>
        <w:spacing w:before="7"/>
        <w:ind w:left="0" w:right="0"/>
        <w:jc w:val="left"/>
        <w:rPr>
          <w:rFonts w:ascii="Calibri"/>
          <w:i/>
          <w:sz w:val="17"/>
        </w:rPr>
      </w:pPr>
    </w:p>
    <w:p w:rsidR="008F79D5" w:rsidRDefault="008F79D5">
      <w:pPr>
        <w:spacing w:before="63"/>
        <w:ind w:left="529" w:right="2461"/>
        <w:rPr>
          <w:rFonts w:ascii="Calibri" w:eastAsia="Times New Roman"/>
          <w:sz w:val="18"/>
        </w:rPr>
      </w:pPr>
      <w:r>
        <w:rPr>
          <w:rFonts w:ascii="Calibri" w:eastAsia="Times New Roman"/>
          <w:sz w:val="18"/>
        </w:rPr>
        <w:t>Moduli</w:t>
      </w:r>
      <w:r>
        <w:rPr>
          <w:rFonts w:ascii="Times New Roman" w:eastAsia="Times New Roman"/>
          <w:spacing w:val="-7"/>
          <w:sz w:val="18"/>
        </w:rPr>
        <w:t xml:space="preserve"> </w:t>
      </w:r>
      <w:r>
        <w:rPr>
          <w:rFonts w:ascii="Calibri" w:eastAsia="Times New Roman"/>
          <w:sz w:val="18"/>
        </w:rPr>
        <w:t>A,</w:t>
      </w:r>
      <w:r>
        <w:rPr>
          <w:rFonts w:ascii="Times New Roman" w:eastAsia="Times New Roman"/>
          <w:spacing w:val="-6"/>
          <w:sz w:val="18"/>
        </w:rPr>
        <w:t xml:space="preserve"> </w:t>
      </w:r>
      <w:r>
        <w:rPr>
          <w:rFonts w:ascii="Calibri" w:eastAsia="Times New Roman"/>
          <w:sz w:val="18"/>
        </w:rPr>
        <w:t>B,</w:t>
      </w:r>
      <w:r>
        <w:rPr>
          <w:rFonts w:ascii="Times New Roman" w:eastAsia="Times New Roman"/>
          <w:spacing w:val="-6"/>
          <w:sz w:val="18"/>
        </w:rPr>
        <w:t xml:space="preserve"> </w:t>
      </w:r>
      <w:r>
        <w:rPr>
          <w:rFonts w:ascii="Calibri" w:eastAsia="Times New Roman"/>
          <w:sz w:val="18"/>
        </w:rPr>
        <w:t>C</w:t>
      </w:r>
      <w:r>
        <w:rPr>
          <w:rFonts w:ascii="Times New Roman" w:eastAsia="Times New Roman"/>
          <w:spacing w:val="-7"/>
          <w:sz w:val="18"/>
        </w:rPr>
        <w:t xml:space="preserve"> </w:t>
      </w:r>
      <w:r>
        <w:rPr>
          <w:rFonts w:ascii="Calibri" w:eastAsia="Times New Roman"/>
          <w:sz w:val="18"/>
        </w:rPr>
        <w:t>-</w:t>
      </w:r>
      <w:r>
        <w:rPr>
          <w:rFonts w:ascii="Times New Roman" w:eastAsia="Times New Roman"/>
          <w:spacing w:val="-7"/>
          <w:sz w:val="18"/>
        </w:rPr>
        <w:t xml:space="preserve"> </w:t>
      </w:r>
      <w:r>
        <w:rPr>
          <w:rFonts w:ascii="Calibri" w:eastAsia="Times New Roman"/>
          <w:sz w:val="18"/>
        </w:rPr>
        <w:t>quotazione</w:t>
      </w:r>
      <w:r>
        <w:rPr>
          <w:rFonts w:ascii="Times New Roman" w:eastAsia="Times New Roman"/>
          <w:spacing w:val="-7"/>
          <w:sz w:val="18"/>
        </w:rPr>
        <w:t xml:space="preserve"> </w:t>
      </w:r>
      <w:r>
        <w:rPr>
          <w:rFonts w:ascii="Calibri" w:eastAsia="Times New Roman"/>
          <w:sz w:val="18"/>
        </w:rPr>
        <w:t>incremento</w:t>
      </w:r>
      <w:r>
        <w:rPr>
          <w:rFonts w:ascii="Times New Roman" w:eastAsia="Times New Roman"/>
          <w:spacing w:val="-6"/>
          <w:sz w:val="18"/>
        </w:rPr>
        <w:t xml:space="preserve"> </w:t>
      </w:r>
      <w:r>
        <w:rPr>
          <w:rFonts w:ascii="Calibri" w:eastAsia="Times New Roman"/>
          <w:sz w:val="18"/>
        </w:rPr>
        <w:t>in</w:t>
      </w:r>
      <w:r>
        <w:rPr>
          <w:rFonts w:ascii="Times New Roman" w:eastAsia="Times New Roman"/>
          <w:spacing w:val="-8"/>
          <w:sz w:val="18"/>
        </w:rPr>
        <w:t xml:space="preserve"> </w:t>
      </w:r>
      <w:r>
        <w:rPr>
          <w:rFonts w:ascii="Calibri" w:eastAsia="Times New Roman"/>
          <w:sz w:val="18"/>
        </w:rPr>
        <w:t>percentuale</w:t>
      </w:r>
      <w:r>
        <w:rPr>
          <w:rFonts w:ascii="Times New Roman" w:eastAsia="Times New Roman"/>
          <w:spacing w:val="-6"/>
          <w:sz w:val="18"/>
        </w:rPr>
        <w:t xml:space="preserve"> </w:t>
      </w:r>
      <w:r>
        <w:rPr>
          <w:rFonts w:ascii="Calibri" w:eastAsia="Times New Roman"/>
          <w:sz w:val="18"/>
        </w:rPr>
        <w:t>per</w:t>
      </w:r>
      <w:r>
        <w:rPr>
          <w:rFonts w:ascii="Times New Roman" w:eastAsia="Times New Roman"/>
          <w:spacing w:val="-7"/>
          <w:sz w:val="18"/>
        </w:rPr>
        <w:t xml:space="preserve"> </w:t>
      </w:r>
      <w:r>
        <w:rPr>
          <w:rFonts w:ascii="Calibri" w:eastAsia="Times New Roman"/>
          <w:sz w:val="18"/>
        </w:rPr>
        <w:t>1</w:t>
      </w:r>
      <w:r>
        <w:rPr>
          <w:rFonts w:ascii="Times New Roman" w:eastAsia="Times New Roman"/>
          <w:spacing w:val="-7"/>
          <w:sz w:val="18"/>
        </w:rPr>
        <w:t xml:space="preserve"> </w:t>
      </w:r>
      <w:r>
        <w:rPr>
          <w:rFonts w:ascii="Calibri" w:eastAsia="Times New Roman"/>
          <w:sz w:val="18"/>
        </w:rPr>
        <w:t>ora</w:t>
      </w:r>
      <w:r>
        <w:rPr>
          <w:rFonts w:ascii="Times New Roman" w:eastAsia="Times New Roman"/>
          <w:spacing w:val="-6"/>
          <w:sz w:val="18"/>
        </w:rPr>
        <w:t xml:space="preserve"> </w:t>
      </w:r>
      <w:r>
        <w:rPr>
          <w:rFonts w:ascii="Calibri" w:eastAsia="Times New Roman"/>
          <w:sz w:val="18"/>
        </w:rPr>
        <w:t>/</w:t>
      </w:r>
      <w:r>
        <w:rPr>
          <w:rFonts w:ascii="Times New Roman" w:eastAsia="Times New Roman"/>
          <w:spacing w:val="-7"/>
          <w:sz w:val="18"/>
        </w:rPr>
        <w:t xml:space="preserve"> </w:t>
      </w:r>
      <w:r>
        <w:rPr>
          <w:rFonts w:ascii="Calibri" w:eastAsia="Times New Roman"/>
          <w:sz w:val="18"/>
        </w:rPr>
        <w:t>2</w:t>
      </w:r>
      <w:r>
        <w:rPr>
          <w:rFonts w:ascii="Times New Roman" w:eastAsia="Times New Roman"/>
          <w:spacing w:val="-7"/>
          <w:sz w:val="18"/>
        </w:rPr>
        <w:t xml:space="preserve"> </w:t>
      </w:r>
      <w:r>
        <w:rPr>
          <w:rFonts w:ascii="Calibri" w:eastAsia="Times New Roman"/>
          <w:sz w:val="18"/>
        </w:rPr>
        <w:t>ore</w:t>
      </w:r>
      <w:r>
        <w:rPr>
          <w:rFonts w:ascii="Times New Roman" w:eastAsia="Times New Roman"/>
          <w:spacing w:val="-7"/>
          <w:sz w:val="18"/>
        </w:rPr>
        <w:t xml:space="preserve"> </w:t>
      </w:r>
      <w:r>
        <w:rPr>
          <w:rFonts w:ascii="Calibri" w:eastAsia="Times New Roman"/>
          <w:sz w:val="18"/>
        </w:rPr>
        <w:t>apertura</w:t>
      </w:r>
      <w:r>
        <w:rPr>
          <w:rFonts w:ascii="Times New Roman" w:eastAsia="Times New Roman"/>
          <w:spacing w:val="-6"/>
          <w:sz w:val="18"/>
        </w:rPr>
        <w:t xml:space="preserve"> </w:t>
      </w:r>
      <w:r>
        <w:rPr>
          <w:rFonts w:ascii="Calibri" w:eastAsia="Times New Roman"/>
          <w:sz w:val="18"/>
        </w:rPr>
        <w:t>orario</w:t>
      </w:r>
      <w:r>
        <w:rPr>
          <w:rFonts w:ascii="Times New Roman" w:eastAsia="Times New Roman"/>
          <w:spacing w:val="-6"/>
          <w:sz w:val="18"/>
        </w:rPr>
        <w:t xml:space="preserve"> </w:t>
      </w:r>
      <w:r>
        <w:rPr>
          <w:rFonts w:ascii="Calibri" w:eastAsia="Times New Roman"/>
          <w:sz w:val="18"/>
        </w:rPr>
        <w:t>notturno:</w:t>
      </w:r>
      <w:r>
        <w:rPr>
          <w:rFonts w:ascii="Times New Roman" w:eastAsia="Times New Roman"/>
          <w:sz w:val="18"/>
        </w:rPr>
        <w:t xml:space="preserve"> </w:t>
      </w:r>
      <w:r>
        <w:rPr>
          <w:rFonts w:ascii="Calibri" w:eastAsia="Times New Roman"/>
          <w:sz w:val="18"/>
        </w:rPr>
        <w:t>1ora</w:t>
      </w:r>
      <w:r>
        <w:rPr>
          <w:rFonts w:ascii="Times New Roman" w:eastAsia="Times New Roman"/>
          <w:sz w:val="18"/>
        </w:rPr>
        <w:t xml:space="preserve"> </w:t>
      </w:r>
      <w:r>
        <w:rPr>
          <w:rFonts w:ascii="Calibri" w:eastAsia="Times New Roman"/>
          <w:sz w:val="18"/>
        </w:rPr>
        <w:t>A:</w:t>
      </w:r>
      <w:r>
        <w:rPr>
          <w:rFonts w:ascii="Times New Roman" w:eastAsia="Times New Roman"/>
          <w:spacing w:val="40"/>
          <w:sz w:val="18"/>
        </w:rPr>
        <w:t xml:space="preserve"> </w:t>
      </w:r>
      <w:r>
        <w:rPr>
          <w:rFonts w:ascii="Calibri" w:eastAsia="Times New Roman"/>
          <w:sz w:val="18"/>
        </w:rPr>
        <w:t>10,29</w:t>
      </w:r>
      <w:r>
        <w:rPr>
          <w:rFonts w:ascii="Times New Roman" w:eastAsia="Times New Roman"/>
          <w:spacing w:val="40"/>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B:</w:t>
      </w:r>
      <w:r>
        <w:rPr>
          <w:rFonts w:ascii="Times New Roman" w:eastAsia="Times New Roman"/>
          <w:spacing w:val="40"/>
          <w:sz w:val="18"/>
        </w:rPr>
        <w:t xml:space="preserve"> </w:t>
      </w:r>
      <w:r>
        <w:rPr>
          <w:rFonts w:ascii="Calibri" w:eastAsia="Times New Roman"/>
          <w:sz w:val="18"/>
        </w:rPr>
        <w:t>7,83</w:t>
      </w:r>
      <w:r>
        <w:rPr>
          <w:rFonts w:ascii="Times New Roman" w:eastAsia="Times New Roman"/>
          <w:spacing w:val="-3"/>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C:</w:t>
      </w:r>
      <w:r>
        <w:rPr>
          <w:rFonts w:ascii="Times New Roman" w:eastAsia="Times New Roman"/>
          <w:spacing w:val="40"/>
          <w:sz w:val="18"/>
        </w:rPr>
        <w:t xml:space="preserve"> </w:t>
      </w:r>
      <w:r>
        <w:rPr>
          <w:rFonts w:ascii="Calibri" w:eastAsia="Times New Roman"/>
          <w:sz w:val="18"/>
        </w:rPr>
        <w:t>6,33</w:t>
      </w:r>
      <w:r>
        <w:rPr>
          <w:rFonts w:ascii="Times New Roman" w:eastAsia="Times New Roman"/>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2</w:t>
      </w:r>
      <w:r>
        <w:rPr>
          <w:rFonts w:ascii="Times New Roman" w:eastAsia="Times New Roman"/>
          <w:sz w:val="18"/>
        </w:rPr>
        <w:t xml:space="preserve"> </w:t>
      </w:r>
      <w:r>
        <w:rPr>
          <w:rFonts w:ascii="Calibri" w:eastAsia="Times New Roman"/>
          <w:sz w:val="18"/>
        </w:rPr>
        <w:t>ore</w:t>
      </w:r>
      <w:r>
        <w:rPr>
          <w:rFonts w:ascii="Times New Roman" w:eastAsia="Times New Roman"/>
          <w:sz w:val="18"/>
        </w:rPr>
        <w:t xml:space="preserve"> </w:t>
      </w:r>
      <w:r>
        <w:rPr>
          <w:rFonts w:ascii="Calibri" w:eastAsia="Times New Roman"/>
          <w:sz w:val="18"/>
        </w:rPr>
        <w:t>A:20,59</w:t>
      </w:r>
      <w:r>
        <w:rPr>
          <w:rFonts w:ascii="Times New Roman" w:eastAsia="Times New Roman"/>
          <w:spacing w:val="80"/>
          <w:w w:val="150"/>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B:</w:t>
      </w:r>
      <w:r>
        <w:rPr>
          <w:rFonts w:ascii="Times New Roman" w:eastAsia="Times New Roman"/>
          <w:spacing w:val="80"/>
          <w:sz w:val="18"/>
        </w:rPr>
        <w:t xml:space="preserve"> </w:t>
      </w:r>
      <w:r>
        <w:rPr>
          <w:rFonts w:ascii="Calibri" w:eastAsia="Times New Roman"/>
          <w:sz w:val="18"/>
        </w:rPr>
        <w:t>15,65%;</w:t>
      </w:r>
      <w:r>
        <w:rPr>
          <w:rFonts w:ascii="Times New Roman" w:eastAsia="Times New Roman"/>
          <w:sz w:val="18"/>
        </w:rPr>
        <w:t xml:space="preserve"> </w:t>
      </w:r>
      <w:r>
        <w:rPr>
          <w:rFonts w:ascii="Calibri" w:eastAsia="Times New Roman"/>
          <w:sz w:val="18"/>
        </w:rPr>
        <w:t>C:</w:t>
      </w:r>
      <w:r>
        <w:rPr>
          <w:rFonts w:ascii="Times New Roman" w:eastAsia="Times New Roman"/>
          <w:spacing w:val="40"/>
          <w:sz w:val="18"/>
        </w:rPr>
        <w:t xml:space="preserve"> </w:t>
      </w:r>
      <w:r>
        <w:rPr>
          <w:rFonts w:ascii="Calibri" w:eastAsia="Times New Roman"/>
          <w:sz w:val="18"/>
        </w:rPr>
        <w:t>12,65</w:t>
      </w:r>
      <w:r>
        <w:rPr>
          <w:rFonts w:ascii="Times New Roman" w:eastAsia="Times New Roman"/>
          <w:sz w:val="18"/>
        </w:rPr>
        <w:t xml:space="preserve"> </w:t>
      </w:r>
      <w:r>
        <w:rPr>
          <w:rFonts w:ascii="Calibri" w:eastAsia="Times New Roman"/>
          <w:sz w:val="18"/>
        </w:rPr>
        <w:t>%</w:t>
      </w:r>
    </w:p>
    <w:p w:rsidR="008F79D5" w:rsidRDefault="008F79D5">
      <w:pPr>
        <w:pStyle w:val="BodyText"/>
        <w:spacing w:before="9"/>
        <w:ind w:left="0" w:right="0"/>
        <w:jc w:val="left"/>
        <w:rPr>
          <w:rFonts w:ascii="Calibri"/>
          <w:sz w:val="25"/>
        </w:rPr>
      </w:pPr>
    </w:p>
    <w:p w:rsidR="008F79D5" w:rsidRDefault="008F79D5">
      <w:pPr>
        <w:ind w:left="529"/>
        <w:rPr>
          <w:rFonts w:ascii="Calibri" w:hAnsi="Calibri"/>
          <w:sz w:val="18"/>
        </w:rPr>
      </w:pPr>
      <w:r>
        <w:rPr>
          <w:rFonts w:ascii="Calibri" w:hAnsi="Calibri"/>
          <w:sz w:val="18"/>
        </w:rPr>
        <w:t>Moduli</w:t>
      </w:r>
      <w:r>
        <w:rPr>
          <w:rFonts w:ascii="Times New Roman" w:hAnsi="Times New Roman"/>
          <w:spacing w:val="-9"/>
          <w:sz w:val="18"/>
        </w:rPr>
        <w:t xml:space="preserve"> </w:t>
      </w:r>
      <w:r>
        <w:rPr>
          <w:rFonts w:ascii="Calibri" w:hAnsi="Calibri"/>
          <w:sz w:val="18"/>
        </w:rPr>
        <w:t>A,</w:t>
      </w:r>
      <w:r>
        <w:rPr>
          <w:rFonts w:ascii="Times New Roman" w:hAnsi="Times New Roman"/>
          <w:spacing w:val="-8"/>
          <w:sz w:val="18"/>
        </w:rPr>
        <w:t xml:space="preserve"> </w:t>
      </w:r>
      <w:r>
        <w:rPr>
          <w:rFonts w:ascii="Calibri" w:hAnsi="Calibri"/>
          <w:sz w:val="18"/>
        </w:rPr>
        <w:t>B,</w:t>
      </w:r>
      <w:r>
        <w:rPr>
          <w:rFonts w:ascii="Times New Roman" w:hAnsi="Times New Roman"/>
          <w:spacing w:val="-8"/>
          <w:sz w:val="18"/>
        </w:rPr>
        <w:t xml:space="preserve"> </w:t>
      </w:r>
      <w:r>
        <w:rPr>
          <w:rFonts w:ascii="Calibri" w:hAnsi="Calibri"/>
          <w:sz w:val="18"/>
        </w:rPr>
        <w:t>C</w:t>
      </w:r>
      <w:r>
        <w:rPr>
          <w:rFonts w:ascii="Times New Roman" w:hAnsi="Times New Roman"/>
          <w:spacing w:val="-9"/>
          <w:sz w:val="18"/>
        </w:rPr>
        <w:t xml:space="preserve"> </w:t>
      </w:r>
      <w:r>
        <w:rPr>
          <w:rFonts w:ascii="Calibri" w:hAnsi="Calibri"/>
          <w:sz w:val="18"/>
        </w:rPr>
        <w:t>-</w:t>
      </w:r>
      <w:r>
        <w:rPr>
          <w:rFonts w:ascii="Times New Roman" w:hAnsi="Times New Roman"/>
          <w:spacing w:val="-9"/>
          <w:sz w:val="18"/>
        </w:rPr>
        <w:t xml:space="preserve"> </w:t>
      </w:r>
      <w:r>
        <w:rPr>
          <w:rFonts w:ascii="Calibri" w:hAnsi="Calibri"/>
          <w:sz w:val="18"/>
        </w:rPr>
        <w:t>quotazione</w:t>
      </w:r>
      <w:r>
        <w:rPr>
          <w:rFonts w:ascii="Times New Roman" w:hAnsi="Times New Roman"/>
          <w:spacing w:val="-9"/>
          <w:sz w:val="18"/>
        </w:rPr>
        <w:t xml:space="preserve"> </w:t>
      </w:r>
      <w:r>
        <w:rPr>
          <w:rFonts w:ascii="Calibri" w:hAnsi="Calibri"/>
          <w:sz w:val="18"/>
        </w:rPr>
        <w:t>servizio</w:t>
      </w:r>
      <w:r>
        <w:rPr>
          <w:rFonts w:ascii="Times New Roman" w:hAnsi="Times New Roman"/>
          <w:spacing w:val="-8"/>
          <w:sz w:val="18"/>
        </w:rPr>
        <w:t xml:space="preserve"> </w:t>
      </w:r>
      <w:r>
        <w:rPr>
          <w:rFonts w:ascii="Calibri" w:hAnsi="Calibri"/>
          <w:sz w:val="18"/>
        </w:rPr>
        <w:t>erogato</w:t>
      </w:r>
      <w:r>
        <w:rPr>
          <w:rFonts w:ascii="Times New Roman" w:hAnsi="Times New Roman"/>
          <w:spacing w:val="-8"/>
          <w:sz w:val="18"/>
        </w:rPr>
        <w:t xml:space="preserve"> </w:t>
      </w:r>
      <w:r>
        <w:rPr>
          <w:rFonts w:ascii="Calibri" w:hAnsi="Calibri"/>
          <w:sz w:val="18"/>
        </w:rPr>
        <w:t>nei</w:t>
      </w:r>
      <w:r>
        <w:rPr>
          <w:rFonts w:ascii="Times New Roman" w:hAnsi="Times New Roman"/>
          <w:spacing w:val="-9"/>
          <w:sz w:val="18"/>
        </w:rPr>
        <w:t xml:space="preserve"> </w:t>
      </w:r>
      <w:r>
        <w:rPr>
          <w:rFonts w:ascii="Calibri" w:hAnsi="Calibri"/>
          <w:sz w:val="18"/>
        </w:rPr>
        <w:t>giorni</w:t>
      </w:r>
      <w:r>
        <w:rPr>
          <w:rFonts w:ascii="Times New Roman" w:hAnsi="Times New Roman"/>
          <w:spacing w:val="-9"/>
          <w:sz w:val="18"/>
        </w:rPr>
        <w:t xml:space="preserve"> </w:t>
      </w:r>
      <w:r>
        <w:rPr>
          <w:rFonts w:ascii="Calibri" w:hAnsi="Calibri"/>
          <w:sz w:val="18"/>
        </w:rPr>
        <w:t>festivi:</w:t>
      </w:r>
      <w:r>
        <w:rPr>
          <w:rFonts w:ascii="Times New Roman" w:hAnsi="Times New Roman"/>
          <w:spacing w:val="-6"/>
          <w:sz w:val="18"/>
        </w:rPr>
        <w:t xml:space="preserve"> </w:t>
      </w:r>
      <w:r>
        <w:rPr>
          <w:rFonts w:ascii="Calibri" w:hAnsi="Calibri"/>
          <w:sz w:val="18"/>
        </w:rPr>
        <w:t>A:</w:t>
      </w:r>
      <w:r>
        <w:rPr>
          <w:rFonts w:ascii="Times New Roman" w:hAnsi="Times New Roman"/>
          <w:spacing w:val="-9"/>
          <w:sz w:val="18"/>
        </w:rPr>
        <w:t xml:space="preserve"> </w:t>
      </w:r>
      <w:r>
        <w:rPr>
          <w:rFonts w:ascii="Calibri" w:hAnsi="Calibri"/>
          <w:sz w:val="18"/>
        </w:rPr>
        <w:t>€</w:t>
      </w:r>
      <w:r>
        <w:rPr>
          <w:rFonts w:ascii="Times New Roman" w:hAnsi="Times New Roman"/>
          <w:spacing w:val="-6"/>
          <w:sz w:val="18"/>
        </w:rPr>
        <w:t xml:space="preserve"> </w:t>
      </w:r>
      <w:r>
        <w:rPr>
          <w:rFonts w:ascii="Calibri" w:hAnsi="Calibri"/>
          <w:sz w:val="18"/>
        </w:rPr>
        <w:t>85,35</w:t>
      </w:r>
      <w:r>
        <w:rPr>
          <w:rFonts w:ascii="Times New Roman" w:hAnsi="Times New Roman"/>
          <w:spacing w:val="-9"/>
          <w:sz w:val="18"/>
        </w:rPr>
        <w:t xml:space="preserve"> </w:t>
      </w:r>
      <w:r>
        <w:rPr>
          <w:rFonts w:ascii="Calibri" w:hAnsi="Calibri"/>
          <w:sz w:val="18"/>
        </w:rPr>
        <w:t>;</w:t>
      </w:r>
      <w:r>
        <w:rPr>
          <w:rFonts w:ascii="Times New Roman" w:hAnsi="Times New Roman"/>
          <w:spacing w:val="-9"/>
          <w:sz w:val="18"/>
        </w:rPr>
        <w:t xml:space="preserve"> </w:t>
      </w:r>
      <w:r>
        <w:rPr>
          <w:rFonts w:ascii="Calibri" w:hAnsi="Calibri"/>
          <w:sz w:val="18"/>
        </w:rPr>
        <w:t>B:</w:t>
      </w:r>
      <w:r>
        <w:rPr>
          <w:rFonts w:ascii="Times New Roman" w:hAnsi="Times New Roman"/>
          <w:spacing w:val="-9"/>
          <w:sz w:val="18"/>
        </w:rPr>
        <w:t xml:space="preserve"> </w:t>
      </w:r>
      <w:r>
        <w:rPr>
          <w:rFonts w:ascii="Calibri" w:hAnsi="Calibri"/>
          <w:sz w:val="18"/>
        </w:rPr>
        <w:t>€112,62</w:t>
      </w:r>
      <w:r>
        <w:rPr>
          <w:rFonts w:ascii="Times New Roman" w:hAnsi="Times New Roman"/>
          <w:spacing w:val="-9"/>
          <w:sz w:val="18"/>
        </w:rPr>
        <w:t xml:space="preserve"> </w:t>
      </w:r>
      <w:r>
        <w:rPr>
          <w:rFonts w:ascii="Calibri" w:hAnsi="Calibri"/>
          <w:sz w:val="18"/>
        </w:rPr>
        <w:t>;</w:t>
      </w:r>
      <w:r>
        <w:rPr>
          <w:rFonts w:ascii="Times New Roman" w:hAnsi="Times New Roman"/>
          <w:spacing w:val="-8"/>
          <w:sz w:val="18"/>
        </w:rPr>
        <w:t xml:space="preserve"> </w:t>
      </w:r>
      <w:r>
        <w:rPr>
          <w:rFonts w:ascii="Calibri" w:hAnsi="Calibri"/>
          <w:sz w:val="18"/>
        </w:rPr>
        <w:t>C:</w:t>
      </w:r>
      <w:r>
        <w:rPr>
          <w:rFonts w:ascii="Times New Roman" w:hAnsi="Times New Roman"/>
          <w:spacing w:val="-9"/>
          <w:sz w:val="18"/>
        </w:rPr>
        <w:t xml:space="preserve"> </w:t>
      </w:r>
      <w:r>
        <w:rPr>
          <w:rFonts w:ascii="Calibri" w:hAnsi="Calibri"/>
          <w:sz w:val="18"/>
        </w:rPr>
        <w:t>€</w:t>
      </w:r>
      <w:r>
        <w:rPr>
          <w:rFonts w:ascii="Times New Roman" w:hAnsi="Times New Roman"/>
          <w:spacing w:val="-9"/>
          <w:sz w:val="18"/>
        </w:rPr>
        <w:t xml:space="preserve"> </w:t>
      </w:r>
      <w:r>
        <w:rPr>
          <w:rFonts w:ascii="Calibri" w:hAnsi="Calibri"/>
          <w:spacing w:val="-2"/>
          <w:sz w:val="18"/>
        </w:rPr>
        <w:t>139,66</w:t>
      </w:r>
    </w:p>
    <w:p w:rsidR="008F79D5" w:rsidRDefault="008F79D5">
      <w:pPr>
        <w:pStyle w:val="BodyText"/>
        <w:spacing w:before="11"/>
        <w:ind w:left="0" w:right="0"/>
        <w:jc w:val="left"/>
        <w:rPr>
          <w:rFonts w:ascii="Calibri"/>
          <w:sz w:val="25"/>
        </w:rPr>
      </w:pPr>
    </w:p>
    <w:p w:rsidR="008F79D5" w:rsidRDefault="008F79D5">
      <w:pPr>
        <w:ind w:left="529" w:right="1942"/>
        <w:rPr>
          <w:rFonts w:ascii="Calibri" w:eastAsia="Times New Roman"/>
          <w:sz w:val="18"/>
        </w:rPr>
      </w:pPr>
      <w:r>
        <w:rPr>
          <w:rFonts w:ascii="Calibri" w:eastAsia="Times New Roman"/>
          <w:sz w:val="18"/>
        </w:rPr>
        <w:t>Moduli</w:t>
      </w:r>
      <w:r>
        <w:rPr>
          <w:rFonts w:ascii="Times New Roman" w:eastAsia="Times New Roman"/>
          <w:spacing w:val="32"/>
          <w:sz w:val="18"/>
        </w:rPr>
        <w:t xml:space="preserve"> </w:t>
      </w:r>
      <w:r>
        <w:rPr>
          <w:rFonts w:ascii="Calibri" w:eastAsia="Times New Roman"/>
          <w:sz w:val="18"/>
        </w:rPr>
        <w:t>D,</w:t>
      </w:r>
      <w:r>
        <w:rPr>
          <w:rFonts w:ascii="Times New Roman" w:eastAsia="Times New Roman"/>
          <w:spacing w:val="-6"/>
          <w:sz w:val="18"/>
        </w:rPr>
        <w:t xml:space="preserve"> </w:t>
      </w:r>
      <w:r>
        <w:rPr>
          <w:rFonts w:ascii="Calibri" w:eastAsia="Times New Roman"/>
          <w:sz w:val="18"/>
        </w:rPr>
        <w:t>D</w:t>
      </w:r>
      <w:r>
        <w:rPr>
          <w:rFonts w:ascii="Times New Roman" w:eastAsia="Times New Roman"/>
          <w:spacing w:val="-7"/>
          <w:sz w:val="18"/>
        </w:rPr>
        <w:t xml:space="preserve"> </w:t>
      </w:r>
      <w:r>
        <w:rPr>
          <w:rFonts w:ascii="Calibri" w:eastAsia="Times New Roman"/>
          <w:sz w:val="18"/>
        </w:rPr>
        <w:t>bis,</w:t>
      </w:r>
      <w:r>
        <w:rPr>
          <w:rFonts w:ascii="Times New Roman" w:eastAsia="Times New Roman"/>
          <w:spacing w:val="-6"/>
          <w:sz w:val="18"/>
        </w:rPr>
        <w:t xml:space="preserve"> </w:t>
      </w:r>
      <w:r>
        <w:rPr>
          <w:rFonts w:ascii="Calibri" w:eastAsia="Times New Roman"/>
          <w:sz w:val="18"/>
        </w:rPr>
        <w:t>E,</w:t>
      </w:r>
      <w:r>
        <w:rPr>
          <w:rFonts w:ascii="Times New Roman" w:eastAsia="Times New Roman"/>
          <w:spacing w:val="-6"/>
          <w:sz w:val="18"/>
        </w:rPr>
        <w:t xml:space="preserve"> </w:t>
      </w:r>
      <w:r>
        <w:rPr>
          <w:rFonts w:ascii="Calibri" w:eastAsia="Times New Roman"/>
          <w:sz w:val="18"/>
        </w:rPr>
        <w:t>E</w:t>
      </w:r>
      <w:r>
        <w:rPr>
          <w:rFonts w:ascii="Times New Roman" w:eastAsia="Times New Roman"/>
          <w:spacing w:val="-6"/>
          <w:sz w:val="18"/>
        </w:rPr>
        <w:t xml:space="preserve"> </w:t>
      </w:r>
      <w:r>
        <w:rPr>
          <w:rFonts w:ascii="Calibri" w:eastAsia="Times New Roman"/>
          <w:sz w:val="18"/>
        </w:rPr>
        <w:t>bis,</w:t>
      </w:r>
      <w:r>
        <w:rPr>
          <w:rFonts w:ascii="Times New Roman" w:eastAsia="Times New Roman"/>
          <w:spacing w:val="-6"/>
          <w:sz w:val="18"/>
        </w:rPr>
        <w:t xml:space="preserve"> </w:t>
      </w:r>
      <w:r>
        <w:rPr>
          <w:rFonts w:ascii="Calibri" w:eastAsia="Times New Roman"/>
          <w:sz w:val="18"/>
        </w:rPr>
        <w:t>F,</w:t>
      </w:r>
      <w:r>
        <w:rPr>
          <w:rFonts w:ascii="Times New Roman" w:eastAsia="Times New Roman"/>
          <w:spacing w:val="-6"/>
          <w:sz w:val="18"/>
        </w:rPr>
        <w:t xml:space="preserve"> </w:t>
      </w:r>
      <w:r>
        <w:rPr>
          <w:rFonts w:ascii="Calibri" w:eastAsia="Times New Roman"/>
          <w:sz w:val="18"/>
        </w:rPr>
        <w:t>F</w:t>
      </w:r>
      <w:r>
        <w:rPr>
          <w:rFonts w:ascii="Times New Roman" w:eastAsia="Times New Roman"/>
          <w:spacing w:val="-8"/>
          <w:sz w:val="18"/>
        </w:rPr>
        <w:t xml:space="preserve"> </w:t>
      </w:r>
      <w:r>
        <w:rPr>
          <w:rFonts w:ascii="Calibri" w:eastAsia="Times New Roman"/>
          <w:sz w:val="18"/>
        </w:rPr>
        <w:t>bis</w:t>
      </w:r>
      <w:r>
        <w:rPr>
          <w:rFonts w:ascii="Times New Roman" w:eastAsia="Times New Roman"/>
          <w:spacing w:val="-7"/>
          <w:sz w:val="18"/>
        </w:rPr>
        <w:t xml:space="preserve"> </w:t>
      </w:r>
      <w:r>
        <w:rPr>
          <w:rFonts w:ascii="Calibri" w:eastAsia="Times New Roman"/>
          <w:sz w:val="18"/>
        </w:rPr>
        <w:t>-</w:t>
      </w:r>
      <w:r>
        <w:rPr>
          <w:rFonts w:ascii="Times New Roman" w:eastAsia="Times New Roman"/>
          <w:spacing w:val="-5"/>
          <w:sz w:val="18"/>
        </w:rPr>
        <w:t xml:space="preserve"> </w:t>
      </w:r>
      <w:r>
        <w:rPr>
          <w:rFonts w:ascii="Calibri" w:eastAsia="Times New Roman"/>
          <w:sz w:val="18"/>
        </w:rPr>
        <w:t>quotazione</w:t>
      </w:r>
      <w:r>
        <w:rPr>
          <w:rFonts w:ascii="Times New Roman" w:eastAsia="Times New Roman"/>
          <w:spacing w:val="-7"/>
          <w:sz w:val="18"/>
        </w:rPr>
        <w:t xml:space="preserve"> </w:t>
      </w:r>
      <w:r>
        <w:rPr>
          <w:rFonts w:ascii="Calibri" w:eastAsia="Times New Roman"/>
          <w:sz w:val="18"/>
        </w:rPr>
        <w:t>incremento</w:t>
      </w:r>
      <w:r>
        <w:rPr>
          <w:rFonts w:ascii="Times New Roman" w:eastAsia="Times New Roman"/>
          <w:spacing w:val="-6"/>
          <w:sz w:val="18"/>
        </w:rPr>
        <w:t xml:space="preserve"> </w:t>
      </w:r>
      <w:r>
        <w:rPr>
          <w:rFonts w:ascii="Calibri" w:eastAsia="Times New Roman"/>
          <w:sz w:val="18"/>
        </w:rPr>
        <w:t>in</w:t>
      </w:r>
      <w:r>
        <w:rPr>
          <w:rFonts w:ascii="Times New Roman" w:eastAsia="Times New Roman"/>
          <w:spacing w:val="-5"/>
          <w:sz w:val="18"/>
        </w:rPr>
        <w:t xml:space="preserve"> </w:t>
      </w:r>
      <w:r>
        <w:rPr>
          <w:rFonts w:ascii="Calibri" w:eastAsia="Times New Roman"/>
          <w:sz w:val="18"/>
        </w:rPr>
        <w:t>percentuale</w:t>
      </w:r>
      <w:r>
        <w:rPr>
          <w:rFonts w:ascii="Times New Roman" w:eastAsia="Times New Roman"/>
          <w:spacing w:val="-5"/>
          <w:sz w:val="18"/>
        </w:rPr>
        <w:t xml:space="preserve"> </w:t>
      </w:r>
      <w:r>
        <w:rPr>
          <w:rFonts w:ascii="Calibri" w:eastAsia="Times New Roman"/>
          <w:sz w:val="18"/>
        </w:rPr>
        <w:t>per</w:t>
      </w:r>
      <w:r>
        <w:rPr>
          <w:rFonts w:ascii="Times New Roman" w:eastAsia="Times New Roman"/>
          <w:spacing w:val="-7"/>
          <w:sz w:val="18"/>
        </w:rPr>
        <w:t xml:space="preserve"> </w:t>
      </w:r>
      <w:r>
        <w:rPr>
          <w:rFonts w:ascii="Calibri" w:eastAsia="Times New Roman"/>
          <w:sz w:val="18"/>
        </w:rPr>
        <w:t>apertura</w:t>
      </w:r>
      <w:r>
        <w:rPr>
          <w:rFonts w:ascii="Times New Roman" w:eastAsia="Times New Roman"/>
          <w:spacing w:val="-6"/>
          <w:sz w:val="18"/>
        </w:rPr>
        <w:t xml:space="preserve"> </w:t>
      </w:r>
      <w:r>
        <w:rPr>
          <w:rFonts w:ascii="Calibri" w:eastAsia="Times New Roman"/>
          <w:sz w:val="18"/>
        </w:rPr>
        <w:t>al</w:t>
      </w:r>
      <w:r>
        <w:rPr>
          <w:rFonts w:ascii="Times New Roman" w:eastAsia="Times New Roman"/>
          <w:spacing w:val="-7"/>
          <w:sz w:val="18"/>
        </w:rPr>
        <w:t xml:space="preserve"> </w:t>
      </w:r>
      <w:r>
        <w:rPr>
          <w:rFonts w:ascii="Calibri" w:eastAsia="Times New Roman"/>
          <w:sz w:val="18"/>
        </w:rPr>
        <w:t>sesto</w:t>
      </w:r>
      <w:r>
        <w:rPr>
          <w:rFonts w:ascii="Times New Roman" w:eastAsia="Times New Roman"/>
          <w:spacing w:val="-6"/>
          <w:sz w:val="18"/>
        </w:rPr>
        <w:t xml:space="preserve"> </w:t>
      </w:r>
      <w:r>
        <w:rPr>
          <w:rFonts w:ascii="Calibri" w:eastAsia="Times New Roman"/>
          <w:sz w:val="18"/>
        </w:rPr>
        <w:t>giorno:</w:t>
      </w:r>
      <w:r>
        <w:rPr>
          <w:rFonts w:ascii="Times New Roman" w:eastAsia="Times New Roman"/>
          <w:sz w:val="18"/>
        </w:rPr>
        <w:t xml:space="preserve"> </w:t>
      </w:r>
      <w:r>
        <w:rPr>
          <w:rFonts w:ascii="Calibri" w:eastAsia="Times New Roman"/>
          <w:sz w:val="18"/>
        </w:rPr>
        <w:t>D:23,12</w:t>
      </w:r>
      <w:r>
        <w:rPr>
          <w:rFonts w:ascii="Times New Roman" w:eastAsia="Times New Roman"/>
          <w:spacing w:val="80"/>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Dbis:</w:t>
      </w:r>
      <w:r>
        <w:rPr>
          <w:rFonts w:ascii="Times New Roman" w:eastAsia="Times New Roman"/>
          <w:spacing w:val="40"/>
          <w:sz w:val="18"/>
        </w:rPr>
        <w:t xml:space="preserve"> </w:t>
      </w:r>
      <w:r>
        <w:rPr>
          <w:rFonts w:ascii="Calibri" w:eastAsia="Times New Roman"/>
          <w:sz w:val="18"/>
        </w:rPr>
        <w:t>23,16</w:t>
      </w:r>
      <w:r>
        <w:rPr>
          <w:rFonts w:ascii="Times New Roman" w:eastAsia="Times New Roman"/>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E:</w:t>
      </w:r>
      <w:r>
        <w:rPr>
          <w:rFonts w:ascii="Times New Roman" w:eastAsia="Times New Roman"/>
          <w:sz w:val="18"/>
        </w:rPr>
        <w:t xml:space="preserve"> </w:t>
      </w:r>
      <w:r>
        <w:rPr>
          <w:rFonts w:ascii="Calibri" w:eastAsia="Times New Roman"/>
          <w:sz w:val="18"/>
        </w:rPr>
        <w:t>23,10</w:t>
      </w:r>
      <w:r>
        <w:rPr>
          <w:rFonts w:ascii="Times New Roman" w:eastAsia="Times New Roman"/>
          <w:spacing w:val="40"/>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Ebis:</w:t>
      </w:r>
      <w:r>
        <w:rPr>
          <w:rFonts w:ascii="Times New Roman" w:eastAsia="Times New Roman"/>
          <w:spacing w:val="40"/>
          <w:sz w:val="18"/>
        </w:rPr>
        <w:t xml:space="preserve"> </w:t>
      </w:r>
      <w:r>
        <w:rPr>
          <w:rFonts w:ascii="Calibri" w:eastAsia="Times New Roman"/>
          <w:sz w:val="18"/>
        </w:rPr>
        <w:t>23,14</w:t>
      </w:r>
      <w:r>
        <w:rPr>
          <w:rFonts w:ascii="Times New Roman" w:eastAsia="Times New Roman"/>
          <w:sz w:val="18"/>
        </w:rPr>
        <w:t xml:space="preserve"> </w:t>
      </w:r>
      <w:r>
        <w:rPr>
          <w:rFonts w:ascii="Calibri" w:eastAsia="Times New Roman"/>
          <w:sz w:val="18"/>
        </w:rPr>
        <w:t>%;</w:t>
      </w:r>
      <w:r>
        <w:rPr>
          <w:rFonts w:ascii="Times New Roman" w:eastAsia="Times New Roman"/>
          <w:sz w:val="18"/>
        </w:rPr>
        <w:t xml:space="preserve"> </w:t>
      </w:r>
      <w:r>
        <w:rPr>
          <w:rFonts w:ascii="Calibri" w:eastAsia="Times New Roman"/>
          <w:sz w:val="18"/>
        </w:rPr>
        <w:t>F:</w:t>
      </w:r>
      <w:r>
        <w:rPr>
          <w:rFonts w:ascii="Times New Roman" w:eastAsia="Times New Roman"/>
          <w:sz w:val="18"/>
        </w:rPr>
        <w:t xml:space="preserve"> </w:t>
      </w:r>
      <w:r>
        <w:rPr>
          <w:rFonts w:ascii="Calibri" w:eastAsia="Times New Roman"/>
          <w:sz w:val="18"/>
        </w:rPr>
        <w:t>23,11</w:t>
      </w:r>
      <w:r>
        <w:rPr>
          <w:rFonts w:ascii="Times New Roman" w:eastAsia="Times New Roman"/>
          <w:spacing w:val="40"/>
          <w:sz w:val="18"/>
        </w:rPr>
        <w:t xml:space="preserve"> </w:t>
      </w:r>
      <w:r>
        <w:rPr>
          <w:rFonts w:ascii="Calibri" w:eastAsia="Times New Roman"/>
          <w:sz w:val="18"/>
        </w:rPr>
        <w:t>%;</w:t>
      </w:r>
      <w:r>
        <w:rPr>
          <w:rFonts w:ascii="Times New Roman" w:eastAsia="Times New Roman"/>
          <w:spacing w:val="-2"/>
          <w:sz w:val="18"/>
        </w:rPr>
        <w:t xml:space="preserve"> </w:t>
      </w:r>
      <w:r>
        <w:rPr>
          <w:rFonts w:ascii="Calibri" w:eastAsia="Times New Roman"/>
          <w:sz w:val="18"/>
        </w:rPr>
        <w:t>Fbis:</w:t>
      </w:r>
      <w:r>
        <w:rPr>
          <w:rFonts w:ascii="Times New Roman" w:eastAsia="Times New Roman"/>
          <w:spacing w:val="40"/>
          <w:sz w:val="18"/>
        </w:rPr>
        <w:t xml:space="preserve"> </w:t>
      </w:r>
      <w:r>
        <w:rPr>
          <w:rFonts w:ascii="Calibri" w:eastAsia="Times New Roman"/>
          <w:sz w:val="18"/>
        </w:rPr>
        <w:t>23,14</w:t>
      </w:r>
      <w:r>
        <w:rPr>
          <w:rFonts w:ascii="Times New Roman" w:eastAsia="Times New Roman"/>
          <w:sz w:val="18"/>
        </w:rPr>
        <w:t xml:space="preserve"> </w:t>
      </w:r>
      <w:r>
        <w:rPr>
          <w:rFonts w:ascii="Calibri" w:eastAsia="Times New Roman"/>
          <w:sz w:val="18"/>
        </w:rPr>
        <w:t>%</w:t>
      </w:r>
    </w:p>
    <w:p w:rsidR="008F79D5" w:rsidRDefault="008F79D5">
      <w:pPr>
        <w:pStyle w:val="BodyText"/>
        <w:spacing w:before="9"/>
        <w:ind w:left="0" w:right="0"/>
        <w:jc w:val="left"/>
        <w:rPr>
          <w:rFonts w:ascii="Calibri"/>
          <w:sz w:val="25"/>
        </w:rPr>
      </w:pPr>
    </w:p>
    <w:p w:rsidR="008F79D5" w:rsidRDefault="008F79D5">
      <w:pPr>
        <w:ind w:left="529"/>
        <w:rPr>
          <w:rFonts w:ascii="Calibri" w:hAnsi="Calibri"/>
          <w:sz w:val="18"/>
        </w:rPr>
      </w:pPr>
      <w:r>
        <w:rPr>
          <w:rFonts w:ascii="Calibri" w:hAnsi="Calibri"/>
          <w:sz w:val="18"/>
        </w:rPr>
        <w:t>Moduli</w:t>
      </w:r>
      <w:r>
        <w:rPr>
          <w:rFonts w:ascii="Times New Roman" w:hAnsi="Times New Roman"/>
          <w:spacing w:val="-9"/>
          <w:sz w:val="18"/>
        </w:rPr>
        <w:t xml:space="preserve"> </w:t>
      </w:r>
      <w:r>
        <w:rPr>
          <w:rFonts w:ascii="Calibri" w:hAnsi="Calibri"/>
          <w:sz w:val="18"/>
        </w:rPr>
        <w:t>D,</w:t>
      </w:r>
      <w:r>
        <w:rPr>
          <w:rFonts w:ascii="Times New Roman" w:hAnsi="Times New Roman"/>
          <w:spacing w:val="-8"/>
          <w:sz w:val="18"/>
        </w:rPr>
        <w:t xml:space="preserve"> </w:t>
      </w:r>
      <w:r>
        <w:rPr>
          <w:rFonts w:ascii="Calibri" w:hAnsi="Calibri"/>
          <w:sz w:val="18"/>
        </w:rPr>
        <w:t>D</w:t>
      </w:r>
      <w:r>
        <w:rPr>
          <w:rFonts w:ascii="Times New Roman" w:hAnsi="Times New Roman"/>
          <w:spacing w:val="-8"/>
          <w:sz w:val="18"/>
        </w:rPr>
        <w:t xml:space="preserve"> </w:t>
      </w:r>
      <w:r>
        <w:rPr>
          <w:rFonts w:ascii="Calibri" w:hAnsi="Calibri"/>
          <w:sz w:val="18"/>
        </w:rPr>
        <w:t>bis</w:t>
      </w:r>
      <w:r>
        <w:rPr>
          <w:rFonts w:ascii="Times New Roman" w:hAnsi="Times New Roman"/>
          <w:spacing w:val="-9"/>
          <w:sz w:val="18"/>
        </w:rPr>
        <w:t xml:space="preserve"> </w:t>
      </w:r>
      <w:r>
        <w:rPr>
          <w:rFonts w:ascii="Calibri" w:hAnsi="Calibri"/>
          <w:sz w:val="18"/>
        </w:rPr>
        <w:t>-</w:t>
      </w:r>
      <w:r>
        <w:rPr>
          <w:rFonts w:ascii="Times New Roman" w:hAnsi="Times New Roman"/>
          <w:spacing w:val="-9"/>
          <w:sz w:val="18"/>
        </w:rPr>
        <w:t xml:space="preserve"> </w:t>
      </w:r>
      <w:r>
        <w:rPr>
          <w:rFonts w:ascii="Calibri" w:hAnsi="Calibri"/>
          <w:sz w:val="18"/>
        </w:rPr>
        <w:t>quotazione</w:t>
      </w:r>
      <w:r>
        <w:rPr>
          <w:rFonts w:ascii="Times New Roman" w:hAnsi="Times New Roman"/>
          <w:spacing w:val="-8"/>
          <w:sz w:val="18"/>
        </w:rPr>
        <w:t xml:space="preserve"> </w:t>
      </w:r>
      <w:r>
        <w:rPr>
          <w:rFonts w:ascii="Calibri" w:hAnsi="Calibri"/>
          <w:sz w:val="18"/>
        </w:rPr>
        <w:t>apertura</w:t>
      </w:r>
      <w:r>
        <w:rPr>
          <w:rFonts w:ascii="Times New Roman" w:hAnsi="Times New Roman"/>
          <w:spacing w:val="-8"/>
          <w:sz w:val="18"/>
        </w:rPr>
        <w:t xml:space="preserve"> </w:t>
      </w:r>
      <w:r>
        <w:rPr>
          <w:rFonts w:ascii="Calibri" w:hAnsi="Calibri"/>
          <w:sz w:val="18"/>
        </w:rPr>
        <w:t>9</w:t>
      </w:r>
      <w:r>
        <w:rPr>
          <w:rFonts w:ascii="Times New Roman" w:hAnsi="Times New Roman"/>
          <w:spacing w:val="-8"/>
          <w:sz w:val="18"/>
        </w:rPr>
        <w:t xml:space="preserve"> </w:t>
      </w:r>
      <w:r>
        <w:rPr>
          <w:rFonts w:ascii="Calibri" w:hAnsi="Calibri"/>
          <w:sz w:val="18"/>
        </w:rPr>
        <w:t>ore</w:t>
      </w:r>
      <w:r>
        <w:rPr>
          <w:rFonts w:ascii="Times New Roman" w:hAnsi="Times New Roman"/>
          <w:spacing w:val="-9"/>
          <w:sz w:val="18"/>
        </w:rPr>
        <w:t xml:space="preserve"> </w:t>
      </w:r>
      <w:r>
        <w:rPr>
          <w:rFonts w:ascii="Calibri" w:hAnsi="Calibri"/>
          <w:sz w:val="18"/>
        </w:rPr>
        <w:t>ad</w:t>
      </w:r>
      <w:r>
        <w:rPr>
          <w:rFonts w:ascii="Times New Roman" w:hAnsi="Times New Roman"/>
          <w:spacing w:val="-10"/>
          <w:sz w:val="18"/>
        </w:rPr>
        <w:t xml:space="preserve"> </w:t>
      </w:r>
      <w:r>
        <w:rPr>
          <w:rFonts w:ascii="Calibri" w:hAnsi="Calibri"/>
          <w:sz w:val="18"/>
        </w:rPr>
        <w:t>orario</w:t>
      </w:r>
      <w:r>
        <w:rPr>
          <w:rFonts w:ascii="Times New Roman" w:hAnsi="Times New Roman"/>
          <w:spacing w:val="-7"/>
          <w:sz w:val="18"/>
        </w:rPr>
        <w:t xml:space="preserve"> </w:t>
      </w:r>
      <w:r>
        <w:rPr>
          <w:rFonts w:ascii="Calibri" w:hAnsi="Calibri"/>
          <w:sz w:val="18"/>
        </w:rPr>
        <w:t>continuo:</w:t>
      </w:r>
      <w:r>
        <w:rPr>
          <w:rFonts w:ascii="Times New Roman" w:hAnsi="Times New Roman"/>
          <w:spacing w:val="-9"/>
          <w:sz w:val="18"/>
        </w:rPr>
        <w:t xml:space="preserve"> </w:t>
      </w:r>
      <w:r>
        <w:rPr>
          <w:rFonts w:ascii="Calibri" w:hAnsi="Calibri"/>
          <w:sz w:val="18"/>
        </w:rPr>
        <w:t>D:</w:t>
      </w:r>
      <w:r>
        <w:rPr>
          <w:rFonts w:ascii="Times New Roman" w:hAnsi="Times New Roman"/>
          <w:spacing w:val="31"/>
          <w:sz w:val="18"/>
        </w:rPr>
        <w:t xml:space="preserve"> </w:t>
      </w:r>
      <w:r>
        <w:rPr>
          <w:rFonts w:ascii="Calibri" w:hAnsi="Calibri"/>
          <w:sz w:val="18"/>
        </w:rPr>
        <w:t>€</w:t>
      </w:r>
      <w:r>
        <w:rPr>
          <w:rFonts w:ascii="Times New Roman" w:hAnsi="Times New Roman"/>
          <w:spacing w:val="-9"/>
          <w:sz w:val="18"/>
        </w:rPr>
        <w:t xml:space="preserve"> </w:t>
      </w:r>
      <w:r>
        <w:rPr>
          <w:rFonts w:ascii="Calibri" w:hAnsi="Calibri"/>
          <w:sz w:val="18"/>
        </w:rPr>
        <w:t>3.511,33</w:t>
      </w:r>
      <w:r>
        <w:rPr>
          <w:rFonts w:ascii="Times New Roman" w:hAnsi="Times New Roman"/>
          <w:spacing w:val="-9"/>
          <w:sz w:val="18"/>
        </w:rPr>
        <w:t xml:space="preserve"> </w:t>
      </w:r>
      <w:r>
        <w:rPr>
          <w:rFonts w:ascii="Calibri" w:hAnsi="Calibri"/>
          <w:sz w:val="18"/>
        </w:rPr>
        <w:t>;</w:t>
      </w:r>
      <w:r>
        <w:rPr>
          <w:rFonts w:ascii="Times New Roman" w:hAnsi="Times New Roman"/>
          <w:spacing w:val="-8"/>
          <w:sz w:val="18"/>
        </w:rPr>
        <w:t xml:space="preserve"> </w:t>
      </w:r>
      <w:r>
        <w:rPr>
          <w:rFonts w:ascii="Calibri" w:hAnsi="Calibri"/>
          <w:sz w:val="18"/>
        </w:rPr>
        <w:t>Dbis:</w:t>
      </w:r>
      <w:r>
        <w:rPr>
          <w:rFonts w:ascii="Times New Roman" w:hAnsi="Times New Roman"/>
          <w:spacing w:val="28"/>
          <w:sz w:val="18"/>
        </w:rPr>
        <w:t xml:space="preserve"> </w:t>
      </w:r>
      <w:r>
        <w:rPr>
          <w:rFonts w:ascii="Calibri" w:hAnsi="Calibri"/>
          <w:sz w:val="18"/>
        </w:rPr>
        <w:t>€</w:t>
      </w:r>
      <w:r>
        <w:rPr>
          <w:rFonts w:ascii="Times New Roman" w:hAnsi="Times New Roman"/>
          <w:spacing w:val="-8"/>
          <w:sz w:val="18"/>
        </w:rPr>
        <w:t xml:space="preserve"> </w:t>
      </w:r>
      <w:r>
        <w:rPr>
          <w:rFonts w:ascii="Calibri" w:hAnsi="Calibri"/>
          <w:spacing w:val="-2"/>
          <w:sz w:val="18"/>
        </w:rPr>
        <w:t>4.709,03</w:t>
      </w:r>
    </w:p>
    <w:p w:rsidR="008F79D5" w:rsidRDefault="008F79D5">
      <w:pPr>
        <w:pStyle w:val="BodyText"/>
        <w:ind w:left="0" w:right="0"/>
        <w:jc w:val="left"/>
        <w:rPr>
          <w:rFonts w:ascii="Calibri"/>
          <w:sz w:val="18"/>
        </w:rPr>
      </w:pPr>
    </w:p>
    <w:p w:rsidR="008F79D5" w:rsidRDefault="008F79D5">
      <w:pPr>
        <w:pStyle w:val="BodyText"/>
        <w:spacing w:before="10"/>
        <w:ind w:left="0" w:right="0"/>
        <w:jc w:val="left"/>
        <w:rPr>
          <w:rFonts w:ascii="Calibri"/>
          <w:sz w:val="16"/>
        </w:rPr>
      </w:pPr>
    </w:p>
    <w:p w:rsidR="008F79D5" w:rsidRDefault="008F79D5">
      <w:pPr>
        <w:spacing w:before="1" w:line="705" w:lineRule="auto"/>
        <w:ind w:left="529" w:right="1942"/>
        <w:rPr>
          <w:rFonts w:ascii="Calibri" w:hAnsi="Calibri"/>
          <w:sz w:val="18"/>
        </w:rPr>
      </w:pPr>
      <w:r>
        <w:rPr>
          <w:rFonts w:ascii="Calibri" w:hAnsi="Calibri"/>
          <w:sz w:val="18"/>
        </w:rPr>
        <w:t>Moduli</w:t>
      </w:r>
      <w:r>
        <w:rPr>
          <w:rFonts w:ascii="Times New Roman" w:hAnsi="Times New Roman"/>
          <w:spacing w:val="-7"/>
          <w:sz w:val="18"/>
        </w:rPr>
        <w:t xml:space="preserve"> </w:t>
      </w:r>
      <w:r>
        <w:rPr>
          <w:rFonts w:ascii="Calibri" w:hAnsi="Calibri"/>
          <w:sz w:val="18"/>
        </w:rPr>
        <w:t>D,</w:t>
      </w:r>
      <w:r>
        <w:rPr>
          <w:rFonts w:ascii="Times New Roman" w:hAnsi="Times New Roman"/>
          <w:spacing w:val="-6"/>
          <w:sz w:val="18"/>
        </w:rPr>
        <w:t xml:space="preserve"> </w:t>
      </w:r>
      <w:r>
        <w:rPr>
          <w:rFonts w:ascii="Calibri" w:hAnsi="Calibri"/>
          <w:sz w:val="18"/>
        </w:rPr>
        <w:t>D</w:t>
      </w:r>
      <w:r>
        <w:rPr>
          <w:rFonts w:ascii="Times New Roman" w:hAnsi="Times New Roman"/>
          <w:spacing w:val="-7"/>
          <w:sz w:val="18"/>
        </w:rPr>
        <w:t xml:space="preserve"> </w:t>
      </w:r>
      <w:r>
        <w:rPr>
          <w:rFonts w:ascii="Calibri" w:hAnsi="Calibri"/>
          <w:sz w:val="18"/>
        </w:rPr>
        <w:t>bis</w:t>
      </w:r>
      <w:r>
        <w:rPr>
          <w:rFonts w:ascii="Times New Roman" w:hAnsi="Times New Roman"/>
          <w:spacing w:val="-7"/>
          <w:sz w:val="18"/>
        </w:rPr>
        <w:t xml:space="preserve"> </w:t>
      </w:r>
      <w:r>
        <w:rPr>
          <w:rFonts w:ascii="Calibri" w:hAnsi="Calibri"/>
          <w:sz w:val="18"/>
        </w:rPr>
        <w:t>-</w:t>
      </w:r>
      <w:r>
        <w:rPr>
          <w:rFonts w:ascii="Times New Roman" w:hAnsi="Times New Roman"/>
          <w:spacing w:val="-7"/>
          <w:sz w:val="18"/>
        </w:rPr>
        <w:t xml:space="preserve"> </w:t>
      </w:r>
      <w:r>
        <w:rPr>
          <w:rFonts w:ascii="Calibri" w:hAnsi="Calibri"/>
          <w:sz w:val="18"/>
        </w:rPr>
        <w:t>quotazione</w:t>
      </w:r>
      <w:r>
        <w:rPr>
          <w:rFonts w:ascii="Times New Roman" w:hAnsi="Times New Roman"/>
          <w:spacing w:val="-7"/>
          <w:sz w:val="18"/>
        </w:rPr>
        <w:t xml:space="preserve"> </w:t>
      </w:r>
      <w:r>
        <w:rPr>
          <w:rFonts w:ascii="Calibri" w:hAnsi="Calibri"/>
          <w:sz w:val="18"/>
        </w:rPr>
        <w:t>apertura</w:t>
      </w:r>
      <w:r>
        <w:rPr>
          <w:rFonts w:ascii="Times New Roman" w:hAnsi="Times New Roman"/>
          <w:spacing w:val="-6"/>
          <w:sz w:val="18"/>
        </w:rPr>
        <w:t xml:space="preserve"> </w:t>
      </w:r>
      <w:r>
        <w:rPr>
          <w:rFonts w:ascii="Calibri" w:hAnsi="Calibri"/>
          <w:sz w:val="18"/>
        </w:rPr>
        <w:t>9</w:t>
      </w:r>
      <w:r>
        <w:rPr>
          <w:rFonts w:ascii="Times New Roman" w:hAnsi="Times New Roman"/>
          <w:spacing w:val="-7"/>
          <w:sz w:val="18"/>
        </w:rPr>
        <w:t xml:space="preserve"> </w:t>
      </w:r>
      <w:r>
        <w:rPr>
          <w:rFonts w:ascii="Calibri" w:hAnsi="Calibri"/>
          <w:sz w:val="18"/>
        </w:rPr>
        <w:t>ore</w:t>
      </w:r>
      <w:r>
        <w:rPr>
          <w:rFonts w:ascii="Times New Roman" w:hAnsi="Times New Roman"/>
          <w:spacing w:val="-7"/>
          <w:sz w:val="18"/>
        </w:rPr>
        <w:t xml:space="preserve"> </w:t>
      </w:r>
      <w:r>
        <w:rPr>
          <w:rFonts w:ascii="Calibri" w:hAnsi="Calibri"/>
          <w:sz w:val="18"/>
        </w:rPr>
        <w:t>ad</w:t>
      </w:r>
      <w:r>
        <w:rPr>
          <w:rFonts w:ascii="Times New Roman" w:hAnsi="Times New Roman"/>
          <w:spacing w:val="-8"/>
          <w:sz w:val="18"/>
        </w:rPr>
        <w:t xml:space="preserve"> </w:t>
      </w:r>
      <w:r>
        <w:rPr>
          <w:rFonts w:ascii="Calibri" w:hAnsi="Calibri"/>
          <w:sz w:val="18"/>
        </w:rPr>
        <w:t>orario</w:t>
      </w:r>
      <w:r>
        <w:rPr>
          <w:rFonts w:ascii="Times New Roman" w:hAnsi="Times New Roman"/>
          <w:spacing w:val="-6"/>
          <w:sz w:val="18"/>
        </w:rPr>
        <w:t xml:space="preserve"> </w:t>
      </w:r>
      <w:r>
        <w:rPr>
          <w:rFonts w:ascii="Calibri" w:hAnsi="Calibri"/>
          <w:sz w:val="18"/>
        </w:rPr>
        <w:t>con</w:t>
      </w:r>
      <w:r>
        <w:rPr>
          <w:rFonts w:ascii="Times New Roman" w:hAnsi="Times New Roman"/>
          <w:spacing w:val="-8"/>
          <w:sz w:val="18"/>
        </w:rPr>
        <w:t xml:space="preserve"> </w:t>
      </w:r>
      <w:r>
        <w:rPr>
          <w:rFonts w:ascii="Calibri" w:hAnsi="Calibri"/>
          <w:sz w:val="18"/>
        </w:rPr>
        <w:t>pausa</w:t>
      </w:r>
      <w:r>
        <w:rPr>
          <w:rFonts w:ascii="Times New Roman" w:hAnsi="Times New Roman"/>
          <w:spacing w:val="-6"/>
          <w:sz w:val="18"/>
        </w:rPr>
        <w:t xml:space="preserve"> </w:t>
      </w:r>
      <w:r>
        <w:rPr>
          <w:rFonts w:ascii="Calibri" w:hAnsi="Calibri"/>
          <w:sz w:val="18"/>
        </w:rPr>
        <w:t>mensa:</w:t>
      </w:r>
      <w:r>
        <w:rPr>
          <w:rFonts w:ascii="Times New Roman" w:hAnsi="Times New Roman"/>
          <w:spacing w:val="-7"/>
          <w:sz w:val="18"/>
        </w:rPr>
        <w:t xml:space="preserve"> </w:t>
      </w:r>
      <w:r>
        <w:rPr>
          <w:rFonts w:ascii="Calibri" w:hAnsi="Calibri"/>
          <w:sz w:val="18"/>
        </w:rPr>
        <w:t>D:</w:t>
      </w:r>
      <w:r>
        <w:rPr>
          <w:rFonts w:ascii="Times New Roman" w:hAnsi="Times New Roman"/>
          <w:spacing w:val="33"/>
          <w:sz w:val="18"/>
        </w:rPr>
        <w:t xml:space="preserve"> </w:t>
      </w:r>
      <w:r>
        <w:rPr>
          <w:rFonts w:ascii="Calibri" w:hAnsi="Calibri"/>
          <w:sz w:val="18"/>
        </w:rPr>
        <w:t>€</w:t>
      </w:r>
      <w:r>
        <w:rPr>
          <w:rFonts w:ascii="Times New Roman" w:hAnsi="Times New Roman"/>
          <w:spacing w:val="-7"/>
          <w:sz w:val="18"/>
        </w:rPr>
        <w:t xml:space="preserve"> </w:t>
      </w:r>
      <w:r>
        <w:rPr>
          <w:rFonts w:ascii="Calibri" w:hAnsi="Calibri"/>
          <w:sz w:val="18"/>
        </w:rPr>
        <w:t>3.901,48</w:t>
      </w:r>
      <w:r>
        <w:rPr>
          <w:rFonts w:ascii="Times New Roman" w:hAnsi="Times New Roman"/>
          <w:spacing w:val="-7"/>
          <w:sz w:val="18"/>
        </w:rPr>
        <w:t xml:space="preserve"> </w:t>
      </w:r>
      <w:r>
        <w:rPr>
          <w:rFonts w:ascii="Calibri" w:hAnsi="Calibri"/>
          <w:sz w:val="18"/>
        </w:rPr>
        <w:t>;</w:t>
      </w:r>
      <w:r>
        <w:rPr>
          <w:rFonts w:ascii="Times New Roman" w:hAnsi="Times New Roman"/>
          <w:spacing w:val="-7"/>
          <w:sz w:val="18"/>
        </w:rPr>
        <w:t xml:space="preserve"> </w:t>
      </w:r>
      <w:r>
        <w:rPr>
          <w:rFonts w:ascii="Calibri" w:hAnsi="Calibri"/>
          <w:sz w:val="18"/>
        </w:rPr>
        <w:t>Dbis:</w:t>
      </w:r>
      <w:r>
        <w:rPr>
          <w:rFonts w:ascii="Times New Roman" w:hAnsi="Times New Roman"/>
          <w:spacing w:val="33"/>
          <w:sz w:val="18"/>
        </w:rPr>
        <w:t xml:space="preserve"> </w:t>
      </w:r>
      <w:r>
        <w:rPr>
          <w:rFonts w:ascii="Calibri" w:hAnsi="Calibri"/>
          <w:sz w:val="18"/>
        </w:rPr>
        <w:t>€</w:t>
      </w:r>
      <w:r>
        <w:rPr>
          <w:rFonts w:ascii="Times New Roman" w:hAnsi="Times New Roman"/>
          <w:spacing w:val="-7"/>
          <w:sz w:val="18"/>
        </w:rPr>
        <w:t xml:space="preserve"> </w:t>
      </w:r>
      <w:r>
        <w:rPr>
          <w:rFonts w:ascii="Calibri" w:hAnsi="Calibri"/>
          <w:sz w:val="18"/>
        </w:rPr>
        <w:t>5.232,25</w:t>
      </w:r>
      <w:r>
        <w:rPr>
          <w:rFonts w:ascii="Times New Roman" w:hAnsi="Times New Roman"/>
          <w:sz w:val="18"/>
        </w:rPr>
        <w:t xml:space="preserve"> </w:t>
      </w:r>
      <w:r>
        <w:rPr>
          <w:rFonts w:ascii="Calibri" w:hAnsi="Calibri"/>
          <w:sz w:val="18"/>
        </w:rPr>
        <w:t>Moduli</w:t>
      </w:r>
      <w:r>
        <w:rPr>
          <w:rFonts w:ascii="Times New Roman" w:hAnsi="Times New Roman"/>
          <w:sz w:val="18"/>
        </w:rPr>
        <w:t xml:space="preserve"> </w:t>
      </w:r>
      <w:r>
        <w:rPr>
          <w:rFonts w:ascii="Calibri" w:hAnsi="Calibri"/>
          <w:sz w:val="18"/>
        </w:rPr>
        <w:t>E,</w:t>
      </w:r>
      <w:r>
        <w:rPr>
          <w:rFonts w:ascii="Times New Roman" w:hAnsi="Times New Roman"/>
          <w:sz w:val="18"/>
        </w:rPr>
        <w:t xml:space="preserve"> </w:t>
      </w:r>
      <w:r>
        <w:rPr>
          <w:rFonts w:ascii="Calibri" w:hAnsi="Calibri"/>
          <w:sz w:val="18"/>
        </w:rPr>
        <w:t>E</w:t>
      </w:r>
      <w:r>
        <w:rPr>
          <w:rFonts w:ascii="Times New Roman" w:hAnsi="Times New Roman"/>
          <w:sz w:val="18"/>
        </w:rPr>
        <w:t xml:space="preserve"> </w:t>
      </w:r>
      <w:r>
        <w:rPr>
          <w:rFonts w:ascii="Calibri" w:hAnsi="Calibri"/>
          <w:sz w:val="18"/>
        </w:rPr>
        <w:t>bis</w:t>
      </w:r>
      <w:r>
        <w:rPr>
          <w:rFonts w:ascii="Times New Roman" w:hAnsi="Times New Roman"/>
          <w:sz w:val="18"/>
        </w:rPr>
        <w:t xml:space="preserve"> </w:t>
      </w:r>
      <w:r>
        <w:rPr>
          <w:rFonts w:ascii="Calibri" w:hAnsi="Calibri"/>
          <w:sz w:val="18"/>
        </w:rPr>
        <w:t>-</w:t>
      </w:r>
      <w:r>
        <w:rPr>
          <w:rFonts w:ascii="Times New Roman" w:hAnsi="Times New Roman"/>
          <w:sz w:val="18"/>
        </w:rPr>
        <w:t xml:space="preserve"> </w:t>
      </w:r>
      <w:r>
        <w:rPr>
          <w:rFonts w:ascii="Calibri" w:hAnsi="Calibri"/>
          <w:sz w:val="18"/>
        </w:rPr>
        <w:t>quotazione</w:t>
      </w:r>
      <w:r>
        <w:rPr>
          <w:rFonts w:ascii="Times New Roman" w:hAnsi="Times New Roman"/>
          <w:sz w:val="18"/>
        </w:rPr>
        <w:t xml:space="preserve"> </w:t>
      </w:r>
      <w:r>
        <w:rPr>
          <w:rFonts w:ascii="Calibri" w:hAnsi="Calibri"/>
          <w:sz w:val="18"/>
        </w:rPr>
        <w:t>apertura</w:t>
      </w:r>
      <w:r>
        <w:rPr>
          <w:rFonts w:ascii="Times New Roman" w:hAnsi="Times New Roman"/>
          <w:sz w:val="18"/>
        </w:rPr>
        <w:t xml:space="preserve"> </w:t>
      </w:r>
      <w:r>
        <w:rPr>
          <w:rFonts w:ascii="Calibri" w:hAnsi="Calibri"/>
          <w:sz w:val="18"/>
        </w:rPr>
        <w:t>ad</w:t>
      </w:r>
      <w:r>
        <w:rPr>
          <w:rFonts w:ascii="Times New Roman" w:hAnsi="Times New Roman"/>
          <w:sz w:val="18"/>
        </w:rPr>
        <w:t xml:space="preserve"> </w:t>
      </w:r>
      <w:r>
        <w:rPr>
          <w:rFonts w:ascii="Calibri" w:hAnsi="Calibri"/>
          <w:sz w:val="18"/>
        </w:rPr>
        <w:t>orario</w:t>
      </w:r>
      <w:r>
        <w:rPr>
          <w:rFonts w:ascii="Times New Roman" w:hAnsi="Times New Roman"/>
          <w:sz w:val="18"/>
        </w:rPr>
        <w:t xml:space="preserve"> </w:t>
      </w:r>
      <w:r>
        <w:rPr>
          <w:rFonts w:ascii="Calibri" w:hAnsi="Calibri"/>
          <w:sz w:val="18"/>
        </w:rPr>
        <w:t>con</w:t>
      </w:r>
      <w:r>
        <w:rPr>
          <w:rFonts w:ascii="Times New Roman" w:hAnsi="Times New Roman"/>
          <w:sz w:val="18"/>
        </w:rPr>
        <w:t xml:space="preserve"> </w:t>
      </w:r>
      <w:r>
        <w:rPr>
          <w:rFonts w:ascii="Calibri" w:hAnsi="Calibri"/>
          <w:sz w:val="18"/>
        </w:rPr>
        <w:t>pausa</w:t>
      </w:r>
      <w:r>
        <w:rPr>
          <w:rFonts w:ascii="Times New Roman" w:hAnsi="Times New Roman"/>
          <w:sz w:val="18"/>
        </w:rPr>
        <w:t xml:space="preserve"> </w:t>
      </w:r>
      <w:r>
        <w:rPr>
          <w:rFonts w:ascii="Calibri" w:hAnsi="Calibri"/>
          <w:sz w:val="18"/>
        </w:rPr>
        <w:t>mensa:</w:t>
      </w:r>
      <w:r>
        <w:rPr>
          <w:rFonts w:ascii="Times New Roman" w:hAnsi="Times New Roman"/>
          <w:sz w:val="18"/>
        </w:rPr>
        <w:t xml:space="preserve"> </w:t>
      </w:r>
      <w:r>
        <w:rPr>
          <w:rFonts w:ascii="Calibri" w:hAnsi="Calibri"/>
          <w:sz w:val="18"/>
        </w:rPr>
        <w:t>E</w:t>
      </w:r>
      <w:r>
        <w:rPr>
          <w:rFonts w:ascii="Times New Roman" w:hAnsi="Times New Roman"/>
          <w:spacing w:val="40"/>
          <w:sz w:val="18"/>
        </w:rPr>
        <w:t xml:space="preserve"> </w:t>
      </w:r>
      <w:r>
        <w:rPr>
          <w:rFonts w:ascii="Calibri" w:hAnsi="Calibri"/>
          <w:sz w:val="18"/>
        </w:rPr>
        <w:t>€</w:t>
      </w:r>
      <w:r>
        <w:rPr>
          <w:rFonts w:ascii="Times New Roman" w:hAnsi="Times New Roman"/>
          <w:sz w:val="18"/>
        </w:rPr>
        <w:t xml:space="preserve"> </w:t>
      </w:r>
      <w:r>
        <w:rPr>
          <w:rFonts w:ascii="Calibri" w:hAnsi="Calibri"/>
          <w:sz w:val="18"/>
        </w:rPr>
        <w:t>3.633,82</w:t>
      </w:r>
      <w:r>
        <w:rPr>
          <w:rFonts w:ascii="Times New Roman" w:hAnsi="Times New Roman"/>
          <w:sz w:val="18"/>
        </w:rPr>
        <w:t xml:space="preserve"> </w:t>
      </w:r>
      <w:r>
        <w:rPr>
          <w:rFonts w:ascii="Calibri" w:hAnsi="Calibri"/>
          <w:sz w:val="18"/>
        </w:rPr>
        <w:t>;</w:t>
      </w:r>
      <w:r>
        <w:rPr>
          <w:rFonts w:ascii="Times New Roman" w:hAnsi="Times New Roman"/>
          <w:sz w:val="18"/>
        </w:rPr>
        <w:t xml:space="preserve"> </w:t>
      </w:r>
      <w:r>
        <w:rPr>
          <w:rFonts w:ascii="Calibri" w:hAnsi="Calibri"/>
          <w:sz w:val="18"/>
        </w:rPr>
        <w:t>Ebis:</w:t>
      </w:r>
      <w:r>
        <w:rPr>
          <w:rFonts w:ascii="Times New Roman" w:hAnsi="Times New Roman"/>
          <w:sz w:val="18"/>
        </w:rPr>
        <w:t xml:space="preserve"> </w:t>
      </w:r>
      <w:r>
        <w:rPr>
          <w:rFonts w:ascii="Calibri" w:hAnsi="Calibri"/>
          <w:sz w:val="18"/>
        </w:rPr>
        <w:t>€</w:t>
      </w:r>
      <w:r>
        <w:rPr>
          <w:rFonts w:ascii="Times New Roman" w:hAnsi="Times New Roman"/>
          <w:sz w:val="18"/>
        </w:rPr>
        <w:t xml:space="preserve"> </w:t>
      </w:r>
      <w:r>
        <w:rPr>
          <w:rFonts w:ascii="Calibri" w:hAnsi="Calibri"/>
          <w:sz w:val="18"/>
        </w:rPr>
        <w:t>4.874,39</w:t>
      </w:r>
    </w:p>
    <w:p w:rsidR="008F79D5" w:rsidRDefault="008F79D5">
      <w:pPr>
        <w:pStyle w:val="BodyText"/>
        <w:spacing w:before="1"/>
        <w:ind w:left="0" w:right="0"/>
        <w:jc w:val="left"/>
        <w:rPr>
          <w:rFonts w:ascii="Calibri"/>
          <w:sz w:val="19"/>
        </w:rPr>
      </w:pPr>
    </w:p>
    <w:p w:rsidR="008F79D5" w:rsidRDefault="008F79D5">
      <w:pPr>
        <w:pStyle w:val="BodyText"/>
        <w:spacing w:before="1" w:line="360" w:lineRule="auto"/>
      </w:pPr>
      <w:r>
        <w:t>I suddetti prezzi dovranno intendersi comprensivi di ogni spesa, imposta tassa o tributo che renda operativo il servizio con la sola esclusione dell’IVA. Si rinvia all’art.4 dell’Accordo Quadro.</w:t>
      </w:r>
    </w:p>
    <w:p w:rsidR="008F79D5" w:rsidRDefault="008F79D5">
      <w:pPr>
        <w:pStyle w:val="Heading1"/>
        <w:spacing w:line="297" w:lineRule="exact"/>
        <w:ind w:right="405"/>
        <w:jc w:val="center"/>
      </w:pPr>
      <w:r>
        <w:t>Articolo</w:t>
      </w:r>
      <w:r>
        <w:rPr>
          <w:spacing w:val="-12"/>
        </w:rPr>
        <w:t xml:space="preserve"> </w:t>
      </w:r>
      <w:r>
        <w:rPr>
          <w:spacing w:val="-10"/>
        </w:rPr>
        <w:t>5</w:t>
      </w:r>
    </w:p>
    <w:p w:rsidR="008F79D5" w:rsidRDefault="008F79D5">
      <w:pPr>
        <w:spacing w:before="150"/>
        <w:ind w:left="484" w:right="407"/>
        <w:jc w:val="center"/>
        <w:rPr>
          <w:b/>
          <w:sz w:val="26"/>
        </w:rPr>
      </w:pPr>
      <w:r>
        <w:rPr>
          <w:b/>
          <w:sz w:val="26"/>
        </w:rPr>
        <w:t>Fase</w:t>
      </w:r>
      <w:r>
        <w:rPr>
          <w:b/>
          <w:spacing w:val="-6"/>
          <w:sz w:val="26"/>
        </w:rPr>
        <w:t xml:space="preserve"> </w:t>
      </w:r>
      <w:r>
        <w:rPr>
          <w:b/>
          <w:sz w:val="26"/>
        </w:rPr>
        <w:t>di</w:t>
      </w:r>
      <w:r>
        <w:rPr>
          <w:b/>
          <w:spacing w:val="-3"/>
          <w:sz w:val="26"/>
        </w:rPr>
        <w:t xml:space="preserve"> </w:t>
      </w:r>
      <w:r>
        <w:rPr>
          <w:b/>
          <w:sz w:val="26"/>
        </w:rPr>
        <w:t>messa</w:t>
      </w:r>
      <w:r>
        <w:rPr>
          <w:b/>
          <w:spacing w:val="-5"/>
          <w:sz w:val="26"/>
        </w:rPr>
        <w:t xml:space="preserve"> </w:t>
      </w:r>
      <w:r>
        <w:rPr>
          <w:b/>
          <w:sz w:val="26"/>
        </w:rPr>
        <w:t>a</w:t>
      </w:r>
      <w:r>
        <w:rPr>
          <w:b/>
          <w:spacing w:val="-6"/>
          <w:sz w:val="26"/>
        </w:rPr>
        <w:t xml:space="preserve"> </w:t>
      </w:r>
      <w:r>
        <w:rPr>
          <w:b/>
          <w:sz w:val="26"/>
        </w:rPr>
        <w:t>regime</w:t>
      </w:r>
      <w:r>
        <w:rPr>
          <w:b/>
          <w:spacing w:val="-5"/>
          <w:sz w:val="26"/>
        </w:rPr>
        <w:t xml:space="preserve"> </w:t>
      </w:r>
      <w:r>
        <w:rPr>
          <w:b/>
          <w:sz w:val="26"/>
        </w:rPr>
        <w:t>del</w:t>
      </w:r>
      <w:r>
        <w:rPr>
          <w:b/>
          <w:spacing w:val="-6"/>
          <w:sz w:val="26"/>
        </w:rPr>
        <w:t xml:space="preserve"> </w:t>
      </w:r>
      <w:r>
        <w:rPr>
          <w:b/>
          <w:spacing w:val="-2"/>
          <w:sz w:val="26"/>
        </w:rPr>
        <w:t>servizio</w:t>
      </w:r>
    </w:p>
    <w:p w:rsidR="008F79D5" w:rsidRDefault="008F79D5">
      <w:pPr>
        <w:pStyle w:val="BodyText"/>
        <w:spacing w:before="152"/>
        <w:ind w:right="0"/>
        <w:jc w:val="left"/>
      </w:pPr>
      <w:r>
        <w:t>Si</w:t>
      </w:r>
      <w:r>
        <w:rPr>
          <w:spacing w:val="-7"/>
        </w:rPr>
        <w:t xml:space="preserve"> </w:t>
      </w:r>
      <w:r>
        <w:t>richiamano</w:t>
      </w:r>
      <w:r>
        <w:rPr>
          <w:spacing w:val="-4"/>
        </w:rPr>
        <w:t xml:space="preserve"> </w:t>
      </w:r>
      <w:r>
        <w:t>le</w:t>
      </w:r>
      <w:r>
        <w:rPr>
          <w:spacing w:val="-7"/>
        </w:rPr>
        <w:t xml:space="preserve"> </w:t>
      </w:r>
      <w:r>
        <w:t>disposizioni</w:t>
      </w:r>
      <w:r>
        <w:rPr>
          <w:spacing w:val="-4"/>
        </w:rPr>
        <w:t xml:space="preserve"> </w:t>
      </w:r>
      <w:r>
        <w:t>di</w:t>
      </w:r>
      <w:r>
        <w:rPr>
          <w:spacing w:val="-7"/>
        </w:rPr>
        <w:t xml:space="preserve"> </w:t>
      </w:r>
      <w:r>
        <w:t>cui</w:t>
      </w:r>
      <w:r>
        <w:rPr>
          <w:spacing w:val="-4"/>
        </w:rPr>
        <w:t xml:space="preserve"> </w:t>
      </w:r>
      <w:r>
        <w:t>al</w:t>
      </w:r>
      <w:r>
        <w:rPr>
          <w:spacing w:val="-7"/>
        </w:rPr>
        <w:t xml:space="preserve"> </w:t>
      </w:r>
      <w:r>
        <w:rPr>
          <w:spacing w:val="-4"/>
        </w:rPr>
        <w:t>CSA.</w:t>
      </w:r>
    </w:p>
    <w:p w:rsidR="008F79D5" w:rsidRDefault="008F79D5">
      <w:pPr>
        <w:pStyle w:val="Heading1"/>
        <w:spacing w:before="145" w:line="360" w:lineRule="auto"/>
        <w:ind w:left="3728" w:right="3097" w:firstLine="902"/>
        <w:jc w:val="left"/>
      </w:pPr>
      <w:r>
        <w:t>Articolo 6 Ripartizione</w:t>
      </w:r>
      <w:r>
        <w:rPr>
          <w:spacing w:val="-19"/>
        </w:rPr>
        <w:t xml:space="preserve"> </w:t>
      </w:r>
      <w:r>
        <w:t>del</w:t>
      </w:r>
      <w:r>
        <w:rPr>
          <w:spacing w:val="-18"/>
        </w:rPr>
        <w:t xml:space="preserve"> </w:t>
      </w:r>
      <w:r>
        <w:t>Servizio</w:t>
      </w:r>
    </w:p>
    <w:p w:rsidR="008F79D5" w:rsidRDefault="008F79D5">
      <w:pPr>
        <w:pStyle w:val="BodyText"/>
        <w:spacing w:before="3" w:after="2" w:line="360" w:lineRule="auto"/>
        <w:ind w:right="0"/>
        <w:jc w:val="left"/>
      </w:pPr>
      <w:r>
        <w:t>La</w:t>
      </w:r>
      <w:r>
        <w:rPr>
          <w:spacing w:val="40"/>
        </w:rPr>
        <w:t xml:space="preserve"> </w:t>
      </w:r>
      <w:r>
        <w:t>ripartizione</w:t>
      </w:r>
      <w:r>
        <w:rPr>
          <w:spacing w:val="40"/>
        </w:rPr>
        <w:t xml:space="preserve"> </w:t>
      </w:r>
      <w:r>
        <w:t>delle</w:t>
      </w:r>
      <w:r>
        <w:rPr>
          <w:spacing w:val="40"/>
        </w:rPr>
        <w:t xml:space="preserve"> </w:t>
      </w:r>
      <w:r>
        <w:t>attività</w:t>
      </w:r>
      <w:r>
        <w:rPr>
          <w:spacing w:val="40"/>
        </w:rPr>
        <w:t xml:space="preserve"> </w:t>
      </w:r>
      <w:r>
        <w:t>in</w:t>
      </w:r>
      <w:r>
        <w:rPr>
          <w:spacing w:val="40"/>
        </w:rPr>
        <w:t xml:space="preserve"> </w:t>
      </w:r>
      <w:r>
        <w:t>relazione</w:t>
      </w:r>
      <w:r>
        <w:rPr>
          <w:spacing w:val="40"/>
        </w:rPr>
        <w:t xml:space="preserve"> </w:t>
      </w:r>
      <w:r>
        <w:t>al</w:t>
      </w:r>
      <w:r>
        <w:rPr>
          <w:spacing w:val="40"/>
        </w:rPr>
        <w:t xml:space="preserve"> </w:t>
      </w:r>
      <w:r>
        <w:t>presente</w:t>
      </w:r>
      <w:r>
        <w:rPr>
          <w:spacing w:val="40"/>
        </w:rPr>
        <w:t xml:space="preserve"> </w:t>
      </w:r>
      <w:r>
        <w:t>contratto</w:t>
      </w:r>
      <w:r>
        <w:rPr>
          <w:spacing w:val="40"/>
        </w:rPr>
        <w:t xml:space="preserve"> </w:t>
      </w:r>
      <w:r>
        <w:t>attuativo,</w:t>
      </w:r>
      <w:r>
        <w:rPr>
          <w:spacing w:val="40"/>
        </w:rPr>
        <w:t xml:space="preserve"> </w:t>
      </w:r>
      <w:r>
        <w:t>come</w:t>
      </w:r>
      <w:r>
        <w:rPr>
          <w:spacing w:val="40"/>
        </w:rPr>
        <w:t xml:space="preserve"> </w:t>
      </w:r>
      <w:r>
        <w:t>si evince all’interno del Piano dei Moduli, è la seguente:</w:t>
      </w:r>
    </w:p>
    <w:tbl>
      <w:tblPr>
        <w:tblW w:w="0" w:type="auto"/>
        <w:tblInd w:w="4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3110"/>
        <w:gridCol w:w="4051"/>
      </w:tblGrid>
      <w:tr w:rsidR="008F79D5">
        <w:trPr>
          <w:trHeight w:val="383"/>
        </w:trPr>
        <w:tc>
          <w:tcPr>
            <w:tcW w:w="3110" w:type="dxa"/>
          </w:tcPr>
          <w:p w:rsidR="008F79D5" w:rsidRDefault="008F79D5">
            <w:pPr>
              <w:pStyle w:val="TableParagraph"/>
              <w:spacing w:before="46"/>
              <w:ind w:left="55"/>
              <w:rPr>
                <w:rFonts w:ascii="Times New Roman"/>
                <w:sz w:val="24"/>
              </w:rPr>
            </w:pPr>
            <w:r>
              <w:rPr>
                <w:rFonts w:ascii="Times New Roman" w:eastAsia="Times New Roman"/>
                <w:spacing w:val="-5"/>
                <w:sz w:val="24"/>
              </w:rPr>
              <w:t>RTI</w:t>
            </w:r>
          </w:p>
        </w:tc>
        <w:tc>
          <w:tcPr>
            <w:tcW w:w="4051" w:type="dxa"/>
          </w:tcPr>
          <w:p w:rsidR="008F79D5" w:rsidRDefault="008F79D5">
            <w:pPr>
              <w:pStyle w:val="TableParagraph"/>
              <w:spacing w:before="46"/>
              <w:ind w:left="55"/>
              <w:rPr>
                <w:rFonts w:ascii="Times New Roman"/>
                <w:sz w:val="24"/>
              </w:rPr>
            </w:pPr>
            <w:r>
              <w:rPr>
                <w:rFonts w:ascii="Times New Roman" w:eastAsia="Times New Roman"/>
                <w:sz w:val="24"/>
              </w:rPr>
              <w:t>Consorziate</w:t>
            </w:r>
            <w:r>
              <w:rPr>
                <w:rFonts w:ascii="Times New Roman" w:eastAsia="Times New Roman"/>
                <w:spacing w:val="-14"/>
                <w:sz w:val="24"/>
              </w:rPr>
              <w:t xml:space="preserve"> </w:t>
            </w:r>
            <w:r>
              <w:rPr>
                <w:rFonts w:ascii="Times New Roman" w:eastAsia="Times New Roman"/>
                <w:spacing w:val="-2"/>
                <w:sz w:val="24"/>
              </w:rPr>
              <w:t>esecutrici</w:t>
            </w:r>
          </w:p>
        </w:tc>
      </w:tr>
      <w:tr w:rsidR="008F79D5">
        <w:trPr>
          <w:trHeight w:val="654"/>
        </w:trPr>
        <w:tc>
          <w:tcPr>
            <w:tcW w:w="3110" w:type="dxa"/>
          </w:tcPr>
          <w:p w:rsidR="008F79D5" w:rsidRDefault="008F79D5">
            <w:pPr>
              <w:pStyle w:val="TableParagraph"/>
              <w:spacing w:before="43"/>
              <w:ind w:left="55" w:right="1425"/>
              <w:rPr>
                <w:rFonts w:ascii="Times New Roman"/>
                <w:sz w:val="24"/>
              </w:rPr>
            </w:pPr>
            <w:r>
              <w:rPr>
                <w:rFonts w:ascii="Times New Roman" w:eastAsia="Times New Roman"/>
                <w:sz w:val="24"/>
              </w:rPr>
              <w:t>CNS</w:t>
            </w:r>
            <w:r>
              <w:rPr>
                <w:rFonts w:ascii="Times New Roman" w:eastAsia="Times New Roman"/>
                <w:spacing w:val="-15"/>
                <w:sz w:val="24"/>
              </w:rPr>
              <w:t xml:space="preserve"> </w:t>
            </w:r>
            <w:r>
              <w:rPr>
                <w:rFonts w:ascii="Times New Roman" w:eastAsia="Times New Roman"/>
                <w:sz w:val="24"/>
              </w:rPr>
              <w:t xml:space="preserve">Mandataria </w:t>
            </w:r>
            <w:r>
              <w:rPr>
                <w:rFonts w:ascii="Times New Roman" w:eastAsia="Times New Roman"/>
                <w:spacing w:val="-2"/>
                <w:sz w:val="24"/>
              </w:rPr>
              <w:t>(Capogruppo)</w:t>
            </w:r>
          </w:p>
        </w:tc>
        <w:tc>
          <w:tcPr>
            <w:tcW w:w="4051" w:type="dxa"/>
          </w:tcPr>
          <w:p w:rsidR="008F79D5" w:rsidRDefault="008F79D5">
            <w:pPr>
              <w:pStyle w:val="TableParagraph"/>
              <w:numPr>
                <w:ilvl w:val="0"/>
                <w:numId w:val="7"/>
              </w:numPr>
              <w:tabs>
                <w:tab w:val="left" w:pos="195"/>
              </w:tabs>
              <w:spacing w:before="43"/>
              <w:rPr>
                <w:rFonts w:ascii="Times New Roman" w:hAnsi="Times New Roman"/>
                <w:sz w:val="24"/>
              </w:rPr>
            </w:pPr>
            <w:r>
              <w:rPr>
                <w:rFonts w:ascii="Times New Roman" w:hAnsi="Times New Roman"/>
                <w:sz w:val="24"/>
              </w:rPr>
              <w:t>Nuovo</w:t>
            </w:r>
            <w:r>
              <w:rPr>
                <w:rFonts w:ascii="Times New Roman" w:hAnsi="Times New Roman"/>
                <w:spacing w:val="-10"/>
                <w:sz w:val="24"/>
              </w:rPr>
              <w:t xml:space="preserve"> </w:t>
            </w:r>
            <w:r>
              <w:rPr>
                <w:rFonts w:ascii="Times New Roman" w:hAnsi="Times New Roman"/>
                <w:sz w:val="24"/>
              </w:rPr>
              <w:t>Futuro</w:t>
            </w:r>
            <w:r>
              <w:rPr>
                <w:rFonts w:ascii="Times New Roman" w:hAnsi="Times New Roman"/>
                <w:spacing w:val="-9"/>
                <w:sz w:val="24"/>
              </w:rPr>
              <w:t xml:space="preserve"> </w:t>
            </w:r>
            <w:r>
              <w:rPr>
                <w:rFonts w:ascii="Times New Roman" w:hAnsi="Times New Roman"/>
                <w:sz w:val="24"/>
              </w:rPr>
              <w:t>Cooperativa</w:t>
            </w:r>
            <w:r>
              <w:rPr>
                <w:rFonts w:ascii="Times New Roman" w:hAnsi="Times New Roman"/>
                <w:spacing w:val="-10"/>
                <w:sz w:val="24"/>
              </w:rPr>
              <w:t xml:space="preserve"> </w:t>
            </w:r>
            <w:r>
              <w:rPr>
                <w:rFonts w:ascii="Times New Roman" w:hAnsi="Times New Roman"/>
                <w:spacing w:val="-2"/>
                <w:sz w:val="24"/>
              </w:rPr>
              <w:t>Sociale</w:t>
            </w:r>
          </w:p>
          <w:p w:rsidR="008F79D5" w:rsidRDefault="008F79D5">
            <w:pPr>
              <w:pStyle w:val="TableParagraph"/>
              <w:numPr>
                <w:ilvl w:val="0"/>
                <w:numId w:val="7"/>
              </w:numPr>
              <w:tabs>
                <w:tab w:val="left" w:pos="195"/>
              </w:tabs>
              <w:rPr>
                <w:rFonts w:ascii="Times New Roman" w:hAnsi="Times New Roman"/>
                <w:sz w:val="24"/>
              </w:rPr>
            </w:pPr>
            <w:r>
              <w:rPr>
                <w:rFonts w:ascii="Times New Roman" w:hAnsi="Times New Roman"/>
                <w:sz w:val="24"/>
              </w:rPr>
              <w:t>Formula</w:t>
            </w:r>
            <w:r>
              <w:rPr>
                <w:rFonts w:ascii="Times New Roman" w:hAnsi="Times New Roman"/>
                <w:spacing w:val="-10"/>
                <w:sz w:val="24"/>
              </w:rPr>
              <w:t xml:space="preserve"> </w:t>
            </w:r>
            <w:r>
              <w:rPr>
                <w:rFonts w:ascii="Times New Roman" w:hAnsi="Times New Roman"/>
                <w:sz w:val="24"/>
              </w:rPr>
              <w:t>Servizi</w:t>
            </w:r>
            <w:r>
              <w:rPr>
                <w:rFonts w:ascii="Times New Roman" w:hAnsi="Times New Roman"/>
                <w:spacing w:val="-9"/>
                <w:sz w:val="24"/>
              </w:rPr>
              <w:t xml:space="preserve"> </w:t>
            </w:r>
            <w:r>
              <w:rPr>
                <w:rFonts w:ascii="Times New Roman" w:hAnsi="Times New Roman"/>
                <w:sz w:val="24"/>
              </w:rPr>
              <w:t>Società</w:t>
            </w:r>
            <w:r>
              <w:rPr>
                <w:rFonts w:ascii="Times New Roman" w:hAnsi="Times New Roman"/>
                <w:spacing w:val="-9"/>
                <w:sz w:val="24"/>
              </w:rPr>
              <w:t xml:space="preserve"> </w:t>
            </w:r>
            <w:r>
              <w:rPr>
                <w:rFonts w:ascii="Times New Roman" w:hAnsi="Times New Roman"/>
                <w:spacing w:val="-2"/>
                <w:sz w:val="24"/>
              </w:rPr>
              <w:t>Cooperativa</w:t>
            </w:r>
          </w:p>
        </w:tc>
      </w:tr>
      <w:tr w:rsidR="008F79D5">
        <w:trPr>
          <w:trHeight w:val="657"/>
        </w:trPr>
        <w:tc>
          <w:tcPr>
            <w:tcW w:w="3110" w:type="dxa"/>
          </w:tcPr>
          <w:p w:rsidR="008F79D5" w:rsidRDefault="008F79D5">
            <w:pPr>
              <w:pStyle w:val="TableParagraph"/>
              <w:spacing w:before="43"/>
              <w:ind w:left="55"/>
              <w:rPr>
                <w:rFonts w:ascii="Times New Roman" w:eastAsia="Times New Roman"/>
                <w:sz w:val="24"/>
              </w:rPr>
            </w:pPr>
            <w:r>
              <w:rPr>
                <w:rFonts w:ascii="Times New Roman" w:eastAsia="Times New Roman"/>
                <w:sz w:val="24"/>
              </w:rPr>
              <w:t>Consorzio</w:t>
            </w:r>
            <w:r>
              <w:rPr>
                <w:rFonts w:ascii="Times New Roman" w:eastAsia="Times New Roman"/>
                <w:spacing w:val="-15"/>
                <w:sz w:val="24"/>
              </w:rPr>
              <w:t xml:space="preserve"> </w:t>
            </w:r>
            <w:r>
              <w:rPr>
                <w:rFonts w:ascii="Times New Roman" w:eastAsia="Times New Roman"/>
                <w:sz w:val="24"/>
              </w:rPr>
              <w:t>Coop.</w:t>
            </w:r>
            <w:r>
              <w:rPr>
                <w:rFonts w:ascii="Times New Roman" w:eastAsia="Times New Roman"/>
                <w:spacing w:val="-15"/>
                <w:sz w:val="24"/>
              </w:rPr>
              <w:t xml:space="preserve"> </w:t>
            </w:r>
            <w:r>
              <w:rPr>
                <w:rFonts w:ascii="Times New Roman" w:eastAsia="Times New Roman"/>
                <w:sz w:val="24"/>
              </w:rPr>
              <w:t>Sociale Inclusione lavorativa</w:t>
            </w:r>
          </w:p>
        </w:tc>
        <w:tc>
          <w:tcPr>
            <w:tcW w:w="4051" w:type="dxa"/>
          </w:tcPr>
          <w:p w:rsidR="008F79D5" w:rsidRDefault="008F79D5">
            <w:pPr>
              <w:pStyle w:val="TableParagraph"/>
              <w:numPr>
                <w:ilvl w:val="0"/>
                <w:numId w:val="6"/>
              </w:numPr>
              <w:tabs>
                <w:tab w:val="left" w:pos="195"/>
              </w:tabs>
              <w:spacing w:before="43"/>
              <w:rPr>
                <w:rFonts w:ascii="Times New Roman" w:hAnsi="Times New Roman"/>
                <w:sz w:val="24"/>
              </w:rPr>
            </w:pPr>
            <w:r>
              <w:rPr>
                <w:rFonts w:ascii="Times New Roman" w:hAnsi="Times New Roman"/>
                <w:sz w:val="24"/>
              </w:rPr>
              <w:t>Nuova</w:t>
            </w:r>
            <w:r>
              <w:rPr>
                <w:rFonts w:ascii="Times New Roman" w:hAnsi="Times New Roman"/>
                <w:spacing w:val="-10"/>
                <w:sz w:val="24"/>
              </w:rPr>
              <w:t xml:space="preserve"> </w:t>
            </w:r>
            <w:r>
              <w:rPr>
                <w:rFonts w:ascii="Times New Roman" w:hAnsi="Times New Roman"/>
                <w:sz w:val="24"/>
              </w:rPr>
              <w:t>Giovanile</w:t>
            </w:r>
            <w:r>
              <w:rPr>
                <w:rFonts w:ascii="Times New Roman" w:hAnsi="Times New Roman"/>
                <w:spacing w:val="-9"/>
                <w:sz w:val="24"/>
              </w:rPr>
              <w:t xml:space="preserve"> </w:t>
            </w:r>
            <w:r>
              <w:rPr>
                <w:rFonts w:ascii="Times New Roman" w:hAnsi="Times New Roman"/>
                <w:sz w:val="24"/>
              </w:rPr>
              <w:t>Società</w:t>
            </w:r>
            <w:r>
              <w:rPr>
                <w:rFonts w:ascii="Times New Roman" w:hAnsi="Times New Roman"/>
                <w:spacing w:val="-9"/>
                <w:sz w:val="24"/>
              </w:rPr>
              <w:t xml:space="preserve"> </w:t>
            </w:r>
            <w:r>
              <w:rPr>
                <w:rFonts w:ascii="Times New Roman" w:hAnsi="Times New Roman"/>
                <w:spacing w:val="-2"/>
                <w:sz w:val="24"/>
              </w:rPr>
              <w:t>Cooperativa</w:t>
            </w:r>
          </w:p>
          <w:p w:rsidR="008F79D5" w:rsidRDefault="008F79D5">
            <w:pPr>
              <w:pStyle w:val="TableParagraph"/>
              <w:numPr>
                <w:ilvl w:val="0"/>
                <w:numId w:val="6"/>
              </w:numPr>
              <w:tabs>
                <w:tab w:val="left" w:pos="195"/>
              </w:tabs>
              <w:rPr>
                <w:rFonts w:ascii="Times New Roman" w:hAnsi="Times New Roman"/>
                <w:sz w:val="24"/>
              </w:rPr>
            </w:pPr>
            <w:r>
              <w:rPr>
                <w:rFonts w:ascii="Times New Roman" w:hAnsi="Times New Roman"/>
                <w:sz w:val="24"/>
              </w:rPr>
              <w:t>Samarcanda</w:t>
            </w:r>
            <w:r>
              <w:rPr>
                <w:rFonts w:ascii="Times New Roman" w:hAnsi="Times New Roman"/>
                <w:spacing w:val="-12"/>
                <w:sz w:val="24"/>
              </w:rPr>
              <w:t xml:space="preserve"> </w:t>
            </w:r>
            <w:r>
              <w:rPr>
                <w:rFonts w:ascii="Times New Roman" w:hAnsi="Times New Roman"/>
                <w:sz w:val="24"/>
              </w:rPr>
              <w:t>Società</w:t>
            </w:r>
            <w:r>
              <w:rPr>
                <w:rFonts w:ascii="Times New Roman" w:hAnsi="Times New Roman"/>
                <w:spacing w:val="-12"/>
                <w:sz w:val="24"/>
              </w:rPr>
              <w:t xml:space="preserve"> </w:t>
            </w:r>
            <w:r>
              <w:rPr>
                <w:rFonts w:ascii="Times New Roman" w:hAnsi="Times New Roman"/>
                <w:spacing w:val="-2"/>
                <w:sz w:val="24"/>
              </w:rPr>
              <w:t>Cooperativa</w:t>
            </w:r>
          </w:p>
        </w:tc>
      </w:tr>
    </w:tbl>
    <w:p w:rsidR="008F79D5" w:rsidRDefault="008F79D5">
      <w:pPr>
        <w:rPr>
          <w:rFonts w:ascii="Times New Roman" w:hAnsi="Times New Roman"/>
          <w:sz w:val="24"/>
        </w:rPr>
        <w:sectPr w:rsidR="008F79D5">
          <w:pgSz w:w="11900" w:h="16840"/>
          <w:pgMar w:top="560" w:right="720" w:bottom="1983" w:left="800" w:header="0" w:footer="706" w:gutter="0"/>
          <w:cols w:space="720"/>
        </w:sectPr>
      </w:pPr>
    </w:p>
    <w:tbl>
      <w:tblPr>
        <w:tblW w:w="0" w:type="auto"/>
        <w:tblInd w:w="4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3110"/>
        <w:gridCol w:w="4051"/>
      </w:tblGrid>
      <w:tr w:rsidR="008F79D5">
        <w:trPr>
          <w:trHeight w:val="385"/>
        </w:trPr>
        <w:tc>
          <w:tcPr>
            <w:tcW w:w="3110" w:type="dxa"/>
            <w:tcBorders>
              <w:top w:val="nil"/>
            </w:tcBorders>
          </w:tcPr>
          <w:p w:rsidR="008F79D5" w:rsidRDefault="008F79D5">
            <w:pPr>
              <w:pStyle w:val="TableParagraph"/>
              <w:spacing w:before="47"/>
              <w:ind w:left="55"/>
              <w:rPr>
                <w:rFonts w:ascii="Times New Roman"/>
                <w:sz w:val="24"/>
              </w:rPr>
            </w:pPr>
            <w:r>
              <w:rPr>
                <w:rFonts w:ascii="Times New Roman" w:eastAsia="Times New Roman"/>
                <w:spacing w:val="-2"/>
                <w:sz w:val="24"/>
              </w:rPr>
              <w:t>(Mandante)</w:t>
            </w:r>
          </w:p>
        </w:tc>
        <w:tc>
          <w:tcPr>
            <w:tcW w:w="4051" w:type="dxa"/>
            <w:tcBorders>
              <w:top w:val="nil"/>
            </w:tcBorders>
          </w:tcPr>
          <w:p w:rsidR="008F79D5" w:rsidRDefault="008F79D5">
            <w:pPr>
              <w:pStyle w:val="TableParagraph"/>
              <w:rPr>
                <w:rFonts w:ascii="Times New Roman"/>
                <w:sz w:val="24"/>
              </w:rPr>
            </w:pPr>
          </w:p>
        </w:tc>
      </w:tr>
      <w:tr w:rsidR="008F79D5">
        <w:trPr>
          <w:trHeight w:val="657"/>
        </w:trPr>
        <w:tc>
          <w:tcPr>
            <w:tcW w:w="3110" w:type="dxa"/>
          </w:tcPr>
          <w:p w:rsidR="008F79D5" w:rsidRDefault="008F79D5">
            <w:pPr>
              <w:pStyle w:val="TableParagraph"/>
              <w:spacing w:before="43"/>
              <w:ind w:left="55"/>
              <w:rPr>
                <w:rFonts w:ascii="Times New Roman"/>
                <w:sz w:val="24"/>
              </w:rPr>
            </w:pPr>
            <w:r>
              <w:rPr>
                <w:rFonts w:ascii="Times New Roman" w:eastAsia="Times New Roman"/>
                <w:sz w:val="24"/>
              </w:rPr>
              <w:t>Sintesi</w:t>
            </w:r>
            <w:r>
              <w:rPr>
                <w:rFonts w:ascii="Times New Roman" w:eastAsia="Times New Roman"/>
                <w:spacing w:val="-12"/>
                <w:sz w:val="24"/>
              </w:rPr>
              <w:t xml:space="preserve"> </w:t>
            </w:r>
            <w:r>
              <w:rPr>
                <w:rFonts w:ascii="Times New Roman" w:eastAsia="Times New Roman"/>
                <w:sz w:val="24"/>
              </w:rPr>
              <w:t>Coop.</w:t>
            </w:r>
            <w:r>
              <w:rPr>
                <w:rFonts w:ascii="Times New Roman" w:eastAsia="Times New Roman"/>
                <w:spacing w:val="36"/>
                <w:sz w:val="24"/>
              </w:rPr>
              <w:t xml:space="preserve"> </w:t>
            </w:r>
            <w:r>
              <w:rPr>
                <w:rFonts w:ascii="Times New Roman" w:eastAsia="Times New Roman"/>
                <w:sz w:val="24"/>
              </w:rPr>
              <w:t xml:space="preserve">Sociale </w:t>
            </w:r>
            <w:r>
              <w:rPr>
                <w:rFonts w:ascii="Times New Roman" w:eastAsia="Times New Roman"/>
                <w:spacing w:val="-2"/>
                <w:sz w:val="24"/>
              </w:rPr>
              <w:t>(Mandante)</w:t>
            </w:r>
          </w:p>
        </w:tc>
        <w:tc>
          <w:tcPr>
            <w:tcW w:w="4051" w:type="dxa"/>
          </w:tcPr>
          <w:p w:rsidR="008F79D5" w:rsidRDefault="008F79D5">
            <w:pPr>
              <w:pStyle w:val="TableParagraph"/>
              <w:spacing w:before="43"/>
              <w:ind w:left="895"/>
              <w:rPr>
                <w:rFonts w:ascii="Times New Roman"/>
                <w:sz w:val="24"/>
              </w:rPr>
            </w:pPr>
            <w:r>
              <w:rPr>
                <w:rFonts w:ascii="Times New Roman" w:eastAsia="Times New Roman"/>
                <w:spacing w:val="-2"/>
                <w:sz w:val="24"/>
              </w:rPr>
              <w:t>================</w:t>
            </w:r>
          </w:p>
        </w:tc>
      </w:tr>
    </w:tbl>
    <w:p w:rsidR="008F79D5" w:rsidRDefault="008F79D5">
      <w:pPr>
        <w:pStyle w:val="BodyText"/>
        <w:ind w:left="0" w:right="0"/>
        <w:jc w:val="left"/>
        <w:rPr>
          <w:sz w:val="20"/>
        </w:rPr>
      </w:pPr>
    </w:p>
    <w:p w:rsidR="008F79D5" w:rsidRDefault="008F79D5">
      <w:pPr>
        <w:pStyle w:val="Heading1"/>
        <w:spacing w:before="220" w:line="357" w:lineRule="auto"/>
        <w:ind w:left="4218" w:right="4138" w:firstLine="412"/>
      </w:pPr>
      <w:r>
        <w:t>Articolo 7 Verbale</w:t>
      </w:r>
      <w:r>
        <w:rPr>
          <w:spacing w:val="-6"/>
        </w:rPr>
        <w:t xml:space="preserve"> </w:t>
      </w:r>
      <w:r>
        <w:t>di</w:t>
      </w:r>
      <w:r>
        <w:rPr>
          <w:spacing w:val="-3"/>
        </w:rPr>
        <w:t xml:space="preserve"> </w:t>
      </w:r>
      <w:r>
        <w:rPr>
          <w:spacing w:val="-4"/>
        </w:rPr>
        <w:t>Avvio</w:t>
      </w:r>
    </w:p>
    <w:p w:rsidR="008F79D5" w:rsidRDefault="008F79D5">
      <w:pPr>
        <w:pStyle w:val="BodyText"/>
        <w:spacing w:before="7" w:line="360" w:lineRule="auto"/>
      </w:pPr>
      <w:r>
        <w:t>All’avvio del servizio, l’Azienda ed il Fornitore, in conformità alla Convenzione Quadro, hanno pattuito quanto segue:</w:t>
      </w:r>
    </w:p>
    <w:p w:rsidR="008F79D5" w:rsidRDefault="008F79D5">
      <w:pPr>
        <w:pStyle w:val="ListParagraph"/>
        <w:numPr>
          <w:ilvl w:val="0"/>
          <w:numId w:val="5"/>
        </w:numPr>
        <w:tabs>
          <w:tab w:val="left" w:pos="787"/>
        </w:tabs>
        <w:spacing w:line="362" w:lineRule="auto"/>
        <w:ind w:left="459" w:firstLine="0"/>
        <w:rPr>
          <w:sz w:val="26"/>
        </w:rPr>
      </w:pPr>
      <w:r>
        <w:rPr>
          <w:sz w:val="26"/>
        </w:rPr>
        <w:t>l’Azienda mette a disposizione i locali adibiti al servizio, le linee telefoniche, la fornitura di energia elettrica, le postazioni di lavoro, i software, i personal computer con la relativa manutenzione;</w:t>
      </w:r>
    </w:p>
    <w:p w:rsidR="008F79D5" w:rsidRDefault="008F79D5">
      <w:pPr>
        <w:pStyle w:val="ListParagraph"/>
        <w:numPr>
          <w:ilvl w:val="0"/>
          <w:numId w:val="5"/>
        </w:numPr>
        <w:tabs>
          <w:tab w:val="left" w:pos="866"/>
        </w:tabs>
        <w:spacing w:line="360" w:lineRule="auto"/>
        <w:ind w:left="459" w:right="380" w:firstLine="0"/>
        <w:rPr>
          <w:sz w:val="26"/>
        </w:rPr>
      </w:pPr>
      <w:r>
        <w:rPr>
          <w:sz w:val="26"/>
        </w:rPr>
        <w:t>Il Fornitore assicura la dotazione tecnologica come previsto all’art. 8 del Capitolato Tecnico.</w:t>
      </w:r>
    </w:p>
    <w:p w:rsidR="008F79D5" w:rsidRDefault="008F79D5">
      <w:pPr>
        <w:pStyle w:val="BodyText"/>
        <w:spacing w:line="360" w:lineRule="auto"/>
        <w:ind w:right="380"/>
      </w:pPr>
      <w:r>
        <w:t>Il materiale dovrà essere adeguato e dimensionato per fornire i servizi richiesti e desumibili dai livelli degli accessi nelle singole sedi.</w:t>
      </w:r>
    </w:p>
    <w:p w:rsidR="008F79D5" w:rsidRDefault="008F79D5">
      <w:pPr>
        <w:pStyle w:val="BodyText"/>
        <w:spacing w:line="360" w:lineRule="auto"/>
      </w:pPr>
      <w:r>
        <w:t>I lettori barcode e gli altri device richiesti a corredo del pc dovranno essere adeguati agli standard richiesti dai modelli ministeriali, regionali e aziendali in uso, quali barcode minsan, ricette, tessera sanitaria, ecc.</w:t>
      </w:r>
    </w:p>
    <w:p w:rsidR="008F79D5" w:rsidRDefault="008F79D5">
      <w:pPr>
        <w:pStyle w:val="BodyText"/>
        <w:spacing w:line="360" w:lineRule="auto"/>
      </w:pPr>
      <w:r>
        <w:t>Sono in carico al Fornitore i consumabili inclusa la carta, la manutenzione e l’assistenza della dotazione tecnologica, con esclusione quindi dei beni consumabili relativi alle dotazioni già nella disponibilità o che verranno resi disponibili per tutta la durata contrattuale dalla Stazione Appaltante.</w:t>
      </w:r>
    </w:p>
    <w:p w:rsidR="008F79D5" w:rsidRDefault="008F79D5">
      <w:pPr>
        <w:pStyle w:val="ListParagraph"/>
        <w:numPr>
          <w:ilvl w:val="0"/>
          <w:numId w:val="5"/>
        </w:numPr>
        <w:tabs>
          <w:tab w:val="left" w:pos="842"/>
        </w:tabs>
        <w:spacing w:line="362" w:lineRule="auto"/>
        <w:ind w:left="459" w:right="380" w:firstLine="0"/>
        <w:rPr>
          <w:sz w:val="26"/>
        </w:rPr>
      </w:pPr>
      <w:r>
        <w:rPr>
          <w:sz w:val="26"/>
        </w:rPr>
        <w:t>Il Fornitore fornisce i dati identificativi degli Agenti Contabili ex art. 9 del presente Contratto.</w:t>
      </w:r>
    </w:p>
    <w:p w:rsidR="008F79D5" w:rsidRDefault="008F79D5">
      <w:pPr>
        <w:pStyle w:val="ListParagraph"/>
        <w:numPr>
          <w:ilvl w:val="0"/>
          <w:numId w:val="5"/>
        </w:numPr>
        <w:tabs>
          <w:tab w:val="left" w:pos="837"/>
        </w:tabs>
        <w:spacing w:line="362" w:lineRule="auto"/>
        <w:ind w:left="459" w:firstLine="0"/>
        <w:rPr>
          <w:sz w:val="26"/>
        </w:rPr>
      </w:pPr>
      <w:r>
        <w:rPr>
          <w:sz w:val="26"/>
        </w:rPr>
        <w:t>Il Fornitore, entro 60 giorni dalla sottoscrizione del Verbale, ha consegnato all’Azienda l’organigramma del personale impiegato nel servizio.</w:t>
      </w:r>
    </w:p>
    <w:p w:rsidR="008F79D5" w:rsidRDefault="008F79D5">
      <w:pPr>
        <w:pStyle w:val="Heading1"/>
        <w:spacing w:line="291" w:lineRule="exact"/>
        <w:ind w:left="4631"/>
      </w:pPr>
      <w:r>
        <w:t>Articolo</w:t>
      </w:r>
      <w:r>
        <w:rPr>
          <w:spacing w:val="-12"/>
        </w:rPr>
        <w:t xml:space="preserve"> </w:t>
      </w:r>
      <w:r>
        <w:rPr>
          <w:spacing w:val="-10"/>
        </w:rPr>
        <w:t>8</w:t>
      </w:r>
    </w:p>
    <w:p w:rsidR="008F79D5" w:rsidRDefault="008F79D5">
      <w:pPr>
        <w:spacing w:before="134"/>
        <w:ind w:left="1040"/>
        <w:jc w:val="both"/>
        <w:rPr>
          <w:b/>
          <w:sz w:val="26"/>
        </w:rPr>
      </w:pPr>
      <w:r>
        <w:rPr>
          <w:b/>
          <w:sz w:val="26"/>
        </w:rPr>
        <w:t>Coordinatori/Supporto</w:t>
      </w:r>
      <w:r>
        <w:rPr>
          <w:b/>
          <w:spacing w:val="-11"/>
          <w:sz w:val="26"/>
        </w:rPr>
        <w:t xml:space="preserve"> </w:t>
      </w:r>
      <w:r>
        <w:rPr>
          <w:b/>
          <w:sz w:val="26"/>
        </w:rPr>
        <w:t>agli</w:t>
      </w:r>
      <w:r>
        <w:rPr>
          <w:b/>
          <w:spacing w:val="-9"/>
          <w:sz w:val="26"/>
        </w:rPr>
        <w:t xml:space="preserve"> </w:t>
      </w:r>
      <w:r>
        <w:rPr>
          <w:b/>
          <w:sz w:val="26"/>
        </w:rPr>
        <w:t>Operatori</w:t>
      </w:r>
      <w:r>
        <w:rPr>
          <w:b/>
          <w:spacing w:val="-10"/>
          <w:sz w:val="26"/>
        </w:rPr>
        <w:t xml:space="preserve"> </w:t>
      </w:r>
      <w:r>
        <w:rPr>
          <w:b/>
          <w:sz w:val="26"/>
        </w:rPr>
        <w:t>dei</w:t>
      </w:r>
      <w:r>
        <w:rPr>
          <w:b/>
          <w:spacing w:val="-11"/>
          <w:sz w:val="26"/>
        </w:rPr>
        <w:t xml:space="preserve"> </w:t>
      </w:r>
      <w:r>
        <w:rPr>
          <w:b/>
          <w:sz w:val="26"/>
        </w:rPr>
        <w:t>Punti</w:t>
      </w:r>
      <w:r>
        <w:rPr>
          <w:b/>
          <w:spacing w:val="-8"/>
          <w:sz w:val="26"/>
        </w:rPr>
        <w:t xml:space="preserve"> </w:t>
      </w:r>
      <w:r>
        <w:rPr>
          <w:b/>
          <w:sz w:val="26"/>
        </w:rPr>
        <w:t>Servizi</w:t>
      </w:r>
      <w:r>
        <w:rPr>
          <w:b/>
          <w:spacing w:val="-11"/>
          <w:sz w:val="26"/>
        </w:rPr>
        <w:t xml:space="preserve"> </w:t>
      </w:r>
      <w:r>
        <w:rPr>
          <w:b/>
          <w:spacing w:val="-2"/>
          <w:sz w:val="26"/>
        </w:rPr>
        <w:t>polifunzionali</w:t>
      </w:r>
    </w:p>
    <w:p w:rsidR="008F79D5" w:rsidRDefault="008F79D5">
      <w:pPr>
        <w:pStyle w:val="BodyText"/>
        <w:spacing w:before="152" w:line="360" w:lineRule="auto"/>
      </w:pPr>
      <w:r>
        <w:t>Il Fornitore trasmette l’elenco dei Coordinatori dei Punti Servizi Polifunzionali. I Coordinatori dovranno essere adeguatamente formati in modo da rispondere anche all’insieme delle problematiche poste dall’utente. Pertanto i Coordinatori dovranno segnalare al DEC quanto segue:</w:t>
      </w:r>
    </w:p>
    <w:p w:rsidR="008F79D5" w:rsidRDefault="008F79D5">
      <w:pPr>
        <w:spacing w:line="360" w:lineRule="auto"/>
        <w:sectPr w:rsidR="008F79D5">
          <w:type w:val="continuous"/>
          <w:pgSz w:w="11900" w:h="16840"/>
          <w:pgMar w:top="560" w:right="720" w:bottom="900" w:left="800" w:header="0" w:footer="706" w:gutter="0"/>
          <w:cols w:space="720"/>
        </w:sectPr>
      </w:pPr>
    </w:p>
    <w:p w:rsidR="008F79D5" w:rsidRDefault="008F79D5">
      <w:pPr>
        <w:pStyle w:val="ListParagraph"/>
        <w:numPr>
          <w:ilvl w:val="0"/>
          <w:numId w:val="10"/>
        </w:numPr>
        <w:tabs>
          <w:tab w:val="left" w:pos="732"/>
        </w:tabs>
        <w:spacing w:before="65" w:line="360" w:lineRule="auto"/>
        <w:ind w:left="459" w:right="379" w:firstLine="0"/>
        <w:jc w:val="left"/>
        <w:rPr>
          <w:sz w:val="26"/>
        </w:rPr>
      </w:pPr>
      <w:r>
        <w:rPr>
          <w:sz w:val="26"/>
        </w:rPr>
        <w:t>eventuali</w:t>
      </w:r>
      <w:r>
        <w:rPr>
          <w:spacing w:val="80"/>
          <w:sz w:val="26"/>
        </w:rPr>
        <w:t xml:space="preserve"> </w:t>
      </w:r>
      <w:r>
        <w:rPr>
          <w:sz w:val="26"/>
        </w:rPr>
        <w:t>difformità/criticità</w:t>
      </w:r>
      <w:r>
        <w:rPr>
          <w:spacing w:val="80"/>
          <w:sz w:val="26"/>
        </w:rPr>
        <w:t xml:space="preserve"> </w:t>
      </w:r>
      <w:r>
        <w:rPr>
          <w:sz w:val="26"/>
        </w:rPr>
        <w:t>sul</w:t>
      </w:r>
      <w:r>
        <w:rPr>
          <w:spacing w:val="80"/>
          <w:sz w:val="26"/>
        </w:rPr>
        <w:t xml:space="preserve"> </w:t>
      </w:r>
      <w:r>
        <w:rPr>
          <w:sz w:val="26"/>
        </w:rPr>
        <w:t>funzionamento</w:t>
      </w:r>
      <w:r>
        <w:rPr>
          <w:spacing w:val="80"/>
          <w:sz w:val="26"/>
        </w:rPr>
        <w:t xml:space="preserve"> </w:t>
      </w:r>
      <w:r>
        <w:rPr>
          <w:sz w:val="26"/>
        </w:rPr>
        <w:t>delle</w:t>
      </w:r>
      <w:r>
        <w:rPr>
          <w:spacing w:val="80"/>
          <w:sz w:val="26"/>
        </w:rPr>
        <w:t xml:space="preserve"> </w:t>
      </w:r>
      <w:r>
        <w:rPr>
          <w:sz w:val="26"/>
        </w:rPr>
        <w:t>procedure</w:t>
      </w:r>
      <w:r>
        <w:rPr>
          <w:spacing w:val="80"/>
          <w:sz w:val="26"/>
        </w:rPr>
        <w:t xml:space="preserve"> </w:t>
      </w:r>
      <w:r>
        <w:rPr>
          <w:sz w:val="26"/>
        </w:rPr>
        <w:t xml:space="preserve">informatiche </w:t>
      </w:r>
      <w:r>
        <w:rPr>
          <w:spacing w:val="-2"/>
          <w:sz w:val="26"/>
        </w:rPr>
        <w:t>aziendali;</w:t>
      </w:r>
    </w:p>
    <w:p w:rsidR="008F79D5" w:rsidRDefault="008F79D5">
      <w:pPr>
        <w:pStyle w:val="ListParagraph"/>
        <w:numPr>
          <w:ilvl w:val="0"/>
          <w:numId w:val="10"/>
        </w:numPr>
        <w:tabs>
          <w:tab w:val="left" w:pos="715"/>
        </w:tabs>
        <w:spacing w:line="360" w:lineRule="auto"/>
        <w:ind w:left="459" w:right="380" w:firstLine="0"/>
        <w:jc w:val="left"/>
        <w:rPr>
          <w:sz w:val="26"/>
        </w:rPr>
      </w:pPr>
      <w:r>
        <w:rPr>
          <w:sz w:val="26"/>
        </w:rPr>
        <w:t>malfunzionamento</w:t>
      </w:r>
      <w:r>
        <w:rPr>
          <w:spacing w:val="80"/>
          <w:sz w:val="26"/>
        </w:rPr>
        <w:t xml:space="preserve"> </w:t>
      </w:r>
      <w:r>
        <w:rPr>
          <w:sz w:val="26"/>
        </w:rPr>
        <w:t>delle</w:t>
      </w:r>
      <w:r>
        <w:rPr>
          <w:spacing w:val="80"/>
          <w:sz w:val="26"/>
        </w:rPr>
        <w:t xml:space="preserve"> </w:t>
      </w:r>
      <w:r>
        <w:rPr>
          <w:sz w:val="26"/>
        </w:rPr>
        <w:t>postazioni</w:t>
      </w:r>
      <w:r>
        <w:rPr>
          <w:spacing w:val="80"/>
          <w:sz w:val="26"/>
        </w:rPr>
        <w:t xml:space="preserve"> </w:t>
      </w:r>
      <w:r>
        <w:rPr>
          <w:sz w:val="26"/>
        </w:rPr>
        <w:t>di</w:t>
      </w:r>
      <w:r>
        <w:rPr>
          <w:spacing w:val="80"/>
          <w:sz w:val="26"/>
        </w:rPr>
        <w:t xml:space="preserve"> </w:t>
      </w:r>
      <w:r>
        <w:rPr>
          <w:sz w:val="26"/>
        </w:rPr>
        <w:t>lavoro</w:t>
      </w:r>
      <w:r>
        <w:rPr>
          <w:spacing w:val="80"/>
          <w:sz w:val="26"/>
        </w:rPr>
        <w:t xml:space="preserve"> </w:t>
      </w:r>
      <w:r>
        <w:rPr>
          <w:sz w:val="26"/>
        </w:rPr>
        <w:t>per</w:t>
      </w:r>
      <w:r>
        <w:rPr>
          <w:spacing w:val="80"/>
          <w:sz w:val="26"/>
        </w:rPr>
        <w:t xml:space="preserve"> </w:t>
      </w:r>
      <w:r>
        <w:rPr>
          <w:sz w:val="26"/>
        </w:rPr>
        <w:t>gli</w:t>
      </w:r>
      <w:r>
        <w:rPr>
          <w:spacing w:val="80"/>
          <w:sz w:val="26"/>
        </w:rPr>
        <w:t xml:space="preserve"> </w:t>
      </w:r>
      <w:r>
        <w:rPr>
          <w:sz w:val="26"/>
        </w:rPr>
        <w:t>aspetti</w:t>
      </w:r>
      <w:r>
        <w:rPr>
          <w:spacing w:val="80"/>
          <w:sz w:val="26"/>
        </w:rPr>
        <w:t xml:space="preserve"> </w:t>
      </w:r>
      <w:r>
        <w:rPr>
          <w:sz w:val="26"/>
        </w:rPr>
        <w:t>di</w:t>
      </w:r>
      <w:r>
        <w:rPr>
          <w:spacing w:val="80"/>
          <w:sz w:val="26"/>
        </w:rPr>
        <w:t xml:space="preserve"> </w:t>
      </w:r>
      <w:r>
        <w:rPr>
          <w:sz w:val="26"/>
        </w:rPr>
        <w:t>competenza dell’Azienda, in particolare per i personal computer e la relativa manutenzione;</w:t>
      </w:r>
    </w:p>
    <w:p w:rsidR="008F79D5" w:rsidRDefault="008F79D5">
      <w:pPr>
        <w:pStyle w:val="ListParagraph"/>
        <w:numPr>
          <w:ilvl w:val="0"/>
          <w:numId w:val="10"/>
        </w:numPr>
        <w:tabs>
          <w:tab w:val="left" w:pos="708"/>
        </w:tabs>
        <w:spacing w:before="1" w:line="360" w:lineRule="auto"/>
        <w:ind w:left="459" w:right="380" w:firstLine="0"/>
        <w:jc w:val="left"/>
        <w:rPr>
          <w:sz w:val="26"/>
        </w:rPr>
      </w:pPr>
      <w:r>
        <w:rPr>
          <w:sz w:val="26"/>
        </w:rPr>
        <w:t>segnalazione</w:t>
      </w:r>
      <w:r>
        <w:rPr>
          <w:spacing w:val="40"/>
          <w:sz w:val="26"/>
        </w:rPr>
        <w:t xml:space="preserve"> </w:t>
      </w:r>
      <w:r>
        <w:rPr>
          <w:sz w:val="26"/>
        </w:rPr>
        <w:t>fermo</w:t>
      </w:r>
      <w:r>
        <w:rPr>
          <w:spacing w:val="40"/>
          <w:sz w:val="26"/>
        </w:rPr>
        <w:t xml:space="preserve"> </w:t>
      </w:r>
      <w:r>
        <w:rPr>
          <w:sz w:val="26"/>
        </w:rPr>
        <w:t>macchina/malfunzionamento</w:t>
      </w:r>
      <w:r>
        <w:rPr>
          <w:spacing w:val="40"/>
          <w:sz w:val="26"/>
        </w:rPr>
        <w:t xml:space="preserve"> </w:t>
      </w:r>
      <w:r>
        <w:rPr>
          <w:sz w:val="26"/>
        </w:rPr>
        <w:t>delle</w:t>
      </w:r>
      <w:r>
        <w:rPr>
          <w:spacing w:val="40"/>
          <w:sz w:val="26"/>
        </w:rPr>
        <w:t xml:space="preserve"> </w:t>
      </w:r>
      <w:r>
        <w:rPr>
          <w:sz w:val="26"/>
        </w:rPr>
        <w:t>casse</w:t>
      </w:r>
      <w:r>
        <w:rPr>
          <w:spacing w:val="40"/>
          <w:sz w:val="26"/>
        </w:rPr>
        <w:t xml:space="preserve"> </w:t>
      </w:r>
      <w:r>
        <w:rPr>
          <w:sz w:val="26"/>
        </w:rPr>
        <w:t>riscuotitrici</w:t>
      </w:r>
      <w:r>
        <w:rPr>
          <w:spacing w:val="40"/>
          <w:sz w:val="26"/>
        </w:rPr>
        <w:t xml:space="preserve"> </w:t>
      </w:r>
      <w:r>
        <w:rPr>
          <w:sz w:val="26"/>
        </w:rPr>
        <w:t>e/o</w:t>
      </w:r>
      <w:r>
        <w:rPr>
          <w:spacing w:val="40"/>
          <w:sz w:val="26"/>
        </w:rPr>
        <w:t xml:space="preserve"> </w:t>
      </w:r>
      <w:r>
        <w:rPr>
          <w:sz w:val="26"/>
        </w:rPr>
        <w:t>Totem PuntoSi;</w:t>
      </w:r>
    </w:p>
    <w:p w:rsidR="008F79D5" w:rsidRDefault="008F79D5">
      <w:pPr>
        <w:pStyle w:val="ListParagraph"/>
        <w:numPr>
          <w:ilvl w:val="0"/>
          <w:numId w:val="10"/>
        </w:numPr>
        <w:tabs>
          <w:tab w:val="left" w:pos="619"/>
        </w:tabs>
        <w:spacing w:line="297" w:lineRule="exact"/>
        <w:ind w:left="618" w:right="0" w:hanging="160"/>
        <w:jc w:val="left"/>
        <w:rPr>
          <w:sz w:val="26"/>
        </w:rPr>
      </w:pPr>
      <w:r>
        <w:rPr>
          <w:sz w:val="26"/>
        </w:rPr>
        <w:t>sostituzione</w:t>
      </w:r>
      <w:r>
        <w:rPr>
          <w:spacing w:val="-8"/>
          <w:sz w:val="26"/>
        </w:rPr>
        <w:t xml:space="preserve"> </w:t>
      </w:r>
      <w:r>
        <w:rPr>
          <w:sz w:val="26"/>
        </w:rPr>
        <w:t>carta</w:t>
      </w:r>
      <w:r>
        <w:rPr>
          <w:spacing w:val="-7"/>
          <w:sz w:val="26"/>
        </w:rPr>
        <w:t xml:space="preserve"> </w:t>
      </w:r>
      <w:r>
        <w:rPr>
          <w:sz w:val="26"/>
        </w:rPr>
        <w:t>delle</w:t>
      </w:r>
      <w:r>
        <w:rPr>
          <w:spacing w:val="-10"/>
          <w:sz w:val="26"/>
        </w:rPr>
        <w:t xml:space="preserve"> </w:t>
      </w:r>
      <w:r>
        <w:rPr>
          <w:sz w:val="26"/>
        </w:rPr>
        <w:t>casse</w:t>
      </w:r>
      <w:r>
        <w:rPr>
          <w:spacing w:val="-9"/>
          <w:sz w:val="26"/>
        </w:rPr>
        <w:t xml:space="preserve"> </w:t>
      </w:r>
      <w:r>
        <w:rPr>
          <w:spacing w:val="-2"/>
          <w:sz w:val="26"/>
        </w:rPr>
        <w:t>riscuotitrici;</w:t>
      </w:r>
    </w:p>
    <w:p w:rsidR="008F79D5" w:rsidRDefault="008F79D5">
      <w:pPr>
        <w:pStyle w:val="ListParagraph"/>
        <w:numPr>
          <w:ilvl w:val="0"/>
          <w:numId w:val="10"/>
        </w:numPr>
        <w:tabs>
          <w:tab w:val="left" w:pos="732"/>
        </w:tabs>
        <w:spacing w:before="150" w:line="360" w:lineRule="auto"/>
        <w:ind w:left="459" w:right="380" w:firstLine="0"/>
        <w:jc w:val="left"/>
        <w:rPr>
          <w:sz w:val="26"/>
        </w:rPr>
      </w:pPr>
      <w:r>
        <w:rPr>
          <w:sz w:val="26"/>
        </w:rPr>
        <w:t>segnalazione</w:t>
      </w:r>
      <w:r>
        <w:rPr>
          <w:spacing w:val="80"/>
          <w:sz w:val="26"/>
        </w:rPr>
        <w:t xml:space="preserve"> </w:t>
      </w:r>
      <w:r>
        <w:rPr>
          <w:sz w:val="26"/>
        </w:rPr>
        <w:t>malfunzionamento</w:t>
      </w:r>
      <w:r>
        <w:rPr>
          <w:spacing w:val="80"/>
          <w:sz w:val="26"/>
        </w:rPr>
        <w:t xml:space="preserve"> </w:t>
      </w:r>
      <w:r>
        <w:rPr>
          <w:sz w:val="26"/>
        </w:rPr>
        <w:t>del</w:t>
      </w:r>
      <w:r>
        <w:rPr>
          <w:spacing w:val="80"/>
          <w:sz w:val="26"/>
        </w:rPr>
        <w:t xml:space="preserve"> </w:t>
      </w:r>
      <w:r>
        <w:rPr>
          <w:sz w:val="26"/>
        </w:rPr>
        <w:t>sistema</w:t>
      </w:r>
      <w:r>
        <w:rPr>
          <w:spacing w:val="80"/>
          <w:sz w:val="26"/>
        </w:rPr>
        <w:t xml:space="preserve"> </w:t>
      </w:r>
      <w:r>
        <w:rPr>
          <w:sz w:val="26"/>
        </w:rPr>
        <w:t>accoglienza/elimina</w:t>
      </w:r>
      <w:r>
        <w:rPr>
          <w:spacing w:val="80"/>
          <w:sz w:val="26"/>
        </w:rPr>
        <w:t xml:space="preserve"> </w:t>
      </w:r>
      <w:r>
        <w:rPr>
          <w:sz w:val="26"/>
        </w:rPr>
        <w:t>code</w:t>
      </w:r>
      <w:r>
        <w:rPr>
          <w:spacing w:val="80"/>
          <w:sz w:val="26"/>
        </w:rPr>
        <w:t xml:space="preserve"> </w:t>
      </w:r>
      <w:r>
        <w:rPr>
          <w:sz w:val="26"/>
        </w:rPr>
        <w:t xml:space="preserve">(es. </w:t>
      </w:r>
      <w:r>
        <w:rPr>
          <w:spacing w:val="-2"/>
          <w:sz w:val="26"/>
        </w:rPr>
        <w:t>display);</w:t>
      </w:r>
    </w:p>
    <w:p w:rsidR="008F79D5" w:rsidRDefault="008F79D5">
      <w:pPr>
        <w:pStyle w:val="ListParagraph"/>
        <w:numPr>
          <w:ilvl w:val="0"/>
          <w:numId w:val="10"/>
        </w:numPr>
        <w:tabs>
          <w:tab w:val="left" w:pos="619"/>
        </w:tabs>
        <w:ind w:left="618" w:right="0" w:hanging="160"/>
        <w:jc w:val="left"/>
        <w:rPr>
          <w:sz w:val="26"/>
        </w:rPr>
      </w:pPr>
      <w:r>
        <w:rPr>
          <w:sz w:val="26"/>
        </w:rPr>
        <w:t>curare</w:t>
      </w:r>
      <w:r>
        <w:rPr>
          <w:spacing w:val="-9"/>
          <w:sz w:val="26"/>
        </w:rPr>
        <w:t xml:space="preserve"> </w:t>
      </w:r>
      <w:r>
        <w:rPr>
          <w:sz w:val="26"/>
        </w:rPr>
        <w:t>la</w:t>
      </w:r>
      <w:r>
        <w:rPr>
          <w:spacing w:val="-9"/>
          <w:sz w:val="26"/>
        </w:rPr>
        <w:t xml:space="preserve"> </w:t>
      </w:r>
      <w:r>
        <w:rPr>
          <w:sz w:val="26"/>
        </w:rPr>
        <w:t>diffusione</w:t>
      </w:r>
      <w:r>
        <w:rPr>
          <w:spacing w:val="-7"/>
          <w:sz w:val="26"/>
        </w:rPr>
        <w:t xml:space="preserve"> </w:t>
      </w:r>
      <w:r>
        <w:rPr>
          <w:sz w:val="26"/>
        </w:rPr>
        <w:t>delle</w:t>
      </w:r>
      <w:r>
        <w:rPr>
          <w:spacing w:val="-9"/>
          <w:sz w:val="26"/>
        </w:rPr>
        <w:t xml:space="preserve"> </w:t>
      </w:r>
      <w:r>
        <w:rPr>
          <w:sz w:val="26"/>
        </w:rPr>
        <w:t>disposizioni</w:t>
      </w:r>
      <w:r>
        <w:rPr>
          <w:spacing w:val="-9"/>
          <w:sz w:val="26"/>
        </w:rPr>
        <w:t xml:space="preserve"> </w:t>
      </w:r>
      <w:r>
        <w:rPr>
          <w:sz w:val="26"/>
        </w:rPr>
        <w:t>aziendali</w:t>
      </w:r>
      <w:r>
        <w:rPr>
          <w:spacing w:val="-7"/>
          <w:sz w:val="26"/>
        </w:rPr>
        <w:t xml:space="preserve"> </w:t>
      </w:r>
      <w:r>
        <w:rPr>
          <w:sz w:val="26"/>
        </w:rPr>
        <w:t>agli</w:t>
      </w:r>
      <w:r>
        <w:rPr>
          <w:spacing w:val="-9"/>
          <w:sz w:val="26"/>
        </w:rPr>
        <w:t xml:space="preserve"> </w:t>
      </w:r>
      <w:r>
        <w:rPr>
          <w:sz w:val="26"/>
        </w:rPr>
        <w:t>operatori</w:t>
      </w:r>
      <w:r>
        <w:rPr>
          <w:spacing w:val="-6"/>
          <w:sz w:val="26"/>
        </w:rPr>
        <w:t xml:space="preserve"> </w:t>
      </w:r>
      <w:r>
        <w:rPr>
          <w:sz w:val="26"/>
        </w:rPr>
        <w:t>dei</w:t>
      </w:r>
      <w:r>
        <w:rPr>
          <w:spacing w:val="-9"/>
          <w:sz w:val="26"/>
        </w:rPr>
        <w:t xml:space="preserve"> </w:t>
      </w:r>
      <w:r>
        <w:rPr>
          <w:sz w:val="26"/>
        </w:rPr>
        <w:t>Punti</w:t>
      </w:r>
      <w:r>
        <w:rPr>
          <w:spacing w:val="-9"/>
          <w:sz w:val="26"/>
        </w:rPr>
        <w:t xml:space="preserve"> </w:t>
      </w:r>
      <w:r>
        <w:rPr>
          <w:spacing w:val="-2"/>
          <w:sz w:val="26"/>
        </w:rPr>
        <w:t>Servizio;</w:t>
      </w:r>
    </w:p>
    <w:p w:rsidR="008F79D5" w:rsidRDefault="008F79D5">
      <w:pPr>
        <w:pStyle w:val="ListParagraph"/>
        <w:numPr>
          <w:ilvl w:val="0"/>
          <w:numId w:val="10"/>
        </w:numPr>
        <w:tabs>
          <w:tab w:val="left" w:pos="688"/>
        </w:tabs>
        <w:spacing w:before="150" w:line="360" w:lineRule="auto"/>
        <w:ind w:left="459" w:right="379" w:firstLine="0"/>
        <w:jc w:val="left"/>
        <w:rPr>
          <w:sz w:val="26"/>
        </w:rPr>
      </w:pPr>
      <w:r>
        <w:rPr>
          <w:sz w:val="26"/>
        </w:rPr>
        <w:t>rilevare</w:t>
      </w:r>
      <w:r>
        <w:rPr>
          <w:spacing w:val="40"/>
          <w:sz w:val="26"/>
        </w:rPr>
        <w:t xml:space="preserve"> </w:t>
      </w:r>
      <w:r>
        <w:rPr>
          <w:sz w:val="26"/>
        </w:rPr>
        <w:t>eventuali</w:t>
      </w:r>
      <w:r>
        <w:rPr>
          <w:spacing w:val="40"/>
          <w:sz w:val="26"/>
        </w:rPr>
        <w:t xml:space="preserve"> </w:t>
      </w:r>
      <w:r>
        <w:rPr>
          <w:sz w:val="26"/>
        </w:rPr>
        <w:t>criticità</w:t>
      </w:r>
      <w:r>
        <w:rPr>
          <w:spacing w:val="40"/>
          <w:sz w:val="26"/>
        </w:rPr>
        <w:t xml:space="preserve"> </w:t>
      </w:r>
      <w:r>
        <w:rPr>
          <w:sz w:val="26"/>
        </w:rPr>
        <w:t>nelle</w:t>
      </w:r>
      <w:r>
        <w:rPr>
          <w:spacing w:val="40"/>
          <w:sz w:val="26"/>
        </w:rPr>
        <w:t xml:space="preserve"> </w:t>
      </w:r>
      <w:r>
        <w:rPr>
          <w:sz w:val="26"/>
        </w:rPr>
        <w:t>informazioni</w:t>
      </w:r>
      <w:r>
        <w:rPr>
          <w:spacing w:val="40"/>
          <w:sz w:val="26"/>
        </w:rPr>
        <w:t xml:space="preserve"> </w:t>
      </w:r>
      <w:r>
        <w:rPr>
          <w:sz w:val="26"/>
        </w:rPr>
        <w:t>sui</w:t>
      </w:r>
      <w:r>
        <w:rPr>
          <w:spacing w:val="40"/>
          <w:sz w:val="26"/>
        </w:rPr>
        <w:t xml:space="preserve"> </w:t>
      </w:r>
      <w:r>
        <w:rPr>
          <w:sz w:val="26"/>
        </w:rPr>
        <w:t>servizi</w:t>
      </w:r>
      <w:r>
        <w:rPr>
          <w:spacing w:val="40"/>
          <w:sz w:val="26"/>
        </w:rPr>
        <w:t xml:space="preserve"> </w:t>
      </w:r>
      <w:r>
        <w:rPr>
          <w:sz w:val="26"/>
        </w:rPr>
        <w:t>erogati,</w:t>
      </w:r>
      <w:r>
        <w:rPr>
          <w:spacing w:val="40"/>
          <w:sz w:val="26"/>
        </w:rPr>
        <w:t xml:space="preserve"> </w:t>
      </w:r>
      <w:r>
        <w:rPr>
          <w:sz w:val="26"/>
        </w:rPr>
        <w:t>segnalate</w:t>
      </w:r>
      <w:r>
        <w:rPr>
          <w:spacing w:val="40"/>
          <w:sz w:val="26"/>
        </w:rPr>
        <w:t xml:space="preserve"> </w:t>
      </w:r>
      <w:r>
        <w:rPr>
          <w:sz w:val="26"/>
        </w:rPr>
        <w:t>sia dall’utenza e sia dagli stessi operatori.</w:t>
      </w:r>
    </w:p>
    <w:p w:rsidR="008F79D5" w:rsidRDefault="008F79D5">
      <w:pPr>
        <w:pStyle w:val="Heading1"/>
        <w:spacing w:line="297" w:lineRule="exact"/>
        <w:ind w:right="227"/>
        <w:jc w:val="center"/>
      </w:pPr>
      <w:r>
        <w:t>Articolo</w:t>
      </w:r>
      <w:r>
        <w:rPr>
          <w:spacing w:val="-12"/>
        </w:rPr>
        <w:t xml:space="preserve"> </w:t>
      </w:r>
      <w:r>
        <w:rPr>
          <w:spacing w:val="-10"/>
        </w:rPr>
        <w:t>9</w:t>
      </w:r>
    </w:p>
    <w:p w:rsidR="008F79D5" w:rsidRDefault="008F79D5">
      <w:pPr>
        <w:spacing w:before="148"/>
        <w:ind w:left="484" w:right="227"/>
        <w:jc w:val="center"/>
        <w:rPr>
          <w:b/>
          <w:sz w:val="26"/>
        </w:rPr>
      </w:pPr>
      <w:r>
        <w:rPr>
          <w:b/>
          <w:sz w:val="26"/>
        </w:rPr>
        <w:t>Agenti</w:t>
      </w:r>
      <w:r>
        <w:rPr>
          <w:b/>
          <w:spacing w:val="-10"/>
          <w:sz w:val="26"/>
        </w:rPr>
        <w:t xml:space="preserve"> </w:t>
      </w:r>
      <w:r>
        <w:rPr>
          <w:b/>
          <w:sz w:val="26"/>
        </w:rPr>
        <w:t>Contabili</w:t>
      </w:r>
      <w:r>
        <w:rPr>
          <w:b/>
          <w:spacing w:val="-9"/>
          <w:sz w:val="26"/>
        </w:rPr>
        <w:t xml:space="preserve"> </w:t>
      </w:r>
      <w:r>
        <w:rPr>
          <w:b/>
          <w:sz w:val="26"/>
        </w:rPr>
        <w:t>“a</w:t>
      </w:r>
      <w:r>
        <w:rPr>
          <w:b/>
          <w:spacing w:val="-6"/>
          <w:sz w:val="26"/>
        </w:rPr>
        <w:t xml:space="preserve"> </w:t>
      </w:r>
      <w:r>
        <w:rPr>
          <w:b/>
          <w:sz w:val="26"/>
        </w:rPr>
        <w:t>denaro”</w:t>
      </w:r>
      <w:r>
        <w:rPr>
          <w:b/>
          <w:spacing w:val="-6"/>
          <w:sz w:val="26"/>
        </w:rPr>
        <w:t xml:space="preserve"> </w:t>
      </w:r>
      <w:r>
        <w:rPr>
          <w:b/>
          <w:spacing w:val="-2"/>
          <w:sz w:val="26"/>
        </w:rPr>
        <w:t>esterni</w:t>
      </w:r>
    </w:p>
    <w:p w:rsidR="008F79D5" w:rsidRDefault="008F79D5">
      <w:pPr>
        <w:pStyle w:val="BodyText"/>
        <w:spacing w:before="152" w:line="360" w:lineRule="auto"/>
      </w:pPr>
      <w:r>
        <w:t>Gli Agenti Contabili, comunicati dal Fornitore, saranno formalmente nominati con idonea Delibera aziendale, in ottemperanza al Regolamento Azienda Usl Toscana Nord</w:t>
      </w:r>
      <w:r>
        <w:rPr>
          <w:spacing w:val="10"/>
        </w:rPr>
        <w:t xml:space="preserve"> </w:t>
      </w:r>
      <w:r>
        <w:t>Ovest</w:t>
      </w:r>
      <w:r>
        <w:rPr>
          <w:spacing w:val="11"/>
        </w:rPr>
        <w:t xml:space="preserve"> </w:t>
      </w:r>
      <w:r>
        <w:t>“Agenti</w:t>
      </w:r>
      <w:r>
        <w:rPr>
          <w:spacing w:val="16"/>
        </w:rPr>
        <w:t xml:space="preserve"> </w:t>
      </w:r>
      <w:r>
        <w:t>Contabili</w:t>
      </w:r>
      <w:r>
        <w:rPr>
          <w:spacing w:val="12"/>
        </w:rPr>
        <w:t xml:space="preserve"> </w:t>
      </w:r>
      <w:r>
        <w:t>e</w:t>
      </w:r>
      <w:r>
        <w:rPr>
          <w:spacing w:val="11"/>
        </w:rPr>
        <w:t xml:space="preserve"> </w:t>
      </w:r>
      <w:r>
        <w:t>Resa</w:t>
      </w:r>
      <w:r>
        <w:rPr>
          <w:spacing w:val="14"/>
        </w:rPr>
        <w:t xml:space="preserve"> </w:t>
      </w:r>
      <w:r>
        <w:t>dei</w:t>
      </w:r>
      <w:r>
        <w:rPr>
          <w:spacing w:val="13"/>
        </w:rPr>
        <w:t xml:space="preserve"> </w:t>
      </w:r>
      <w:r>
        <w:t>Conti</w:t>
      </w:r>
      <w:r>
        <w:rPr>
          <w:spacing w:val="14"/>
        </w:rPr>
        <w:t xml:space="preserve"> </w:t>
      </w:r>
      <w:r>
        <w:t>Giudiziali</w:t>
      </w:r>
      <w:r>
        <w:rPr>
          <w:spacing w:val="12"/>
        </w:rPr>
        <w:t xml:space="preserve"> </w:t>
      </w:r>
      <w:r>
        <w:t>in</w:t>
      </w:r>
      <w:r>
        <w:rPr>
          <w:spacing w:val="14"/>
        </w:rPr>
        <w:t xml:space="preserve"> </w:t>
      </w:r>
      <w:r>
        <w:t>esecuzione</w:t>
      </w:r>
      <w:r>
        <w:rPr>
          <w:spacing w:val="11"/>
        </w:rPr>
        <w:t xml:space="preserve"> </w:t>
      </w:r>
      <w:r>
        <w:t>del</w:t>
      </w:r>
      <w:r>
        <w:rPr>
          <w:spacing w:val="11"/>
        </w:rPr>
        <w:t xml:space="preserve"> </w:t>
      </w:r>
      <w:r>
        <w:rPr>
          <w:spacing w:val="-4"/>
        </w:rPr>
        <w:t>DGRT</w:t>
      </w:r>
    </w:p>
    <w:p w:rsidR="008F79D5" w:rsidRDefault="008F79D5">
      <w:pPr>
        <w:pStyle w:val="BodyText"/>
        <w:spacing w:before="1" w:line="360" w:lineRule="auto"/>
      </w:pPr>
      <w:r>
        <w:t>n. 918 del 15 Luglio 2019”. Per visionare il suddetto Regolamento si rinvia al seguente link :</w:t>
      </w:r>
    </w:p>
    <w:p w:rsidR="008F79D5" w:rsidRDefault="008F79D5">
      <w:pPr>
        <w:spacing w:line="357" w:lineRule="auto"/>
        <w:ind w:left="459" w:right="1743"/>
        <w:rPr>
          <w:b/>
          <w:sz w:val="26"/>
        </w:rPr>
      </w:pPr>
      <w:r>
        <w:rPr>
          <w:b/>
          <w:spacing w:val="-2"/>
          <w:sz w:val="26"/>
          <w:u w:val="single"/>
        </w:rPr>
        <w:t>https://</w:t>
      </w:r>
      <w:hyperlink r:id="rId8">
        <w:r>
          <w:rPr>
            <w:b/>
            <w:spacing w:val="-2"/>
            <w:sz w:val="26"/>
            <w:u w:val="single"/>
          </w:rPr>
          <w:t>www.uslnordovest.toscana.it/amministrazione-trasparente-</w:t>
        </w:r>
      </w:hyperlink>
      <w:r>
        <w:rPr>
          <w:b/>
          <w:spacing w:val="-2"/>
          <w:sz w:val="26"/>
        </w:rPr>
        <w:t xml:space="preserve"> </w:t>
      </w:r>
      <w:r>
        <w:rPr>
          <w:b/>
          <w:spacing w:val="-2"/>
          <w:sz w:val="26"/>
          <w:u w:val="single"/>
        </w:rPr>
        <w:t>2/disposizioni-generali/77-atti-generali/2435-regolamenti-aziendali</w:t>
      </w:r>
    </w:p>
    <w:p w:rsidR="008F79D5" w:rsidRDefault="008F79D5">
      <w:pPr>
        <w:pStyle w:val="BodyText"/>
        <w:spacing w:before="5" w:line="360" w:lineRule="auto"/>
      </w:pPr>
      <w:r>
        <w:t>Il Fornitore si impegna, con la sottoscrizione del presente Contratto, affinché siano rispettati gli adempimenti previsti dal suddetto Regolamento, in particolare l’elaborazione del Conto Giudiziale, entro il 31 Dicembre di ogni anno, per la successiva trasmissione al RES.</w:t>
      </w:r>
    </w:p>
    <w:p w:rsidR="008F79D5" w:rsidRDefault="008F79D5">
      <w:pPr>
        <w:pStyle w:val="BodyText"/>
        <w:spacing w:before="1" w:line="360" w:lineRule="auto"/>
        <w:ind w:right="375"/>
      </w:pPr>
      <w:r>
        <w:t>In caso di mancato rispetto degli adempimenti previsti dal Regolamento, salvo la responsabilità personale dell’Agente Contabile prevista dalle disposizioni di legge in materia, sarà applicata la normativa vigente.</w:t>
      </w:r>
    </w:p>
    <w:p w:rsidR="008F79D5" w:rsidRDefault="008F79D5">
      <w:pPr>
        <w:pStyle w:val="Heading1"/>
        <w:spacing w:line="360" w:lineRule="auto"/>
        <w:ind w:left="3541" w:right="3459" w:firstLine="1017"/>
      </w:pPr>
      <w:r>
        <w:t xml:space="preserve">Articolo 10 </w:t>
      </w:r>
      <w:r>
        <w:rPr>
          <w:color w:val="323232"/>
        </w:rPr>
        <w:t>Responsabile</w:t>
      </w:r>
      <w:r>
        <w:rPr>
          <w:color w:val="323232"/>
          <w:spacing w:val="-12"/>
        </w:rPr>
        <w:t xml:space="preserve"> </w:t>
      </w:r>
      <w:r>
        <w:rPr>
          <w:color w:val="323232"/>
        </w:rPr>
        <w:t>per</w:t>
      </w:r>
      <w:r>
        <w:rPr>
          <w:color w:val="323232"/>
          <w:spacing w:val="-13"/>
        </w:rPr>
        <w:t xml:space="preserve"> </w:t>
      </w:r>
      <w:r>
        <w:rPr>
          <w:color w:val="323232"/>
          <w:spacing w:val="-2"/>
        </w:rPr>
        <w:t>l’Azienda</w:t>
      </w:r>
    </w:p>
    <w:p w:rsidR="008F79D5" w:rsidRDefault="008F79D5">
      <w:pPr>
        <w:pStyle w:val="BodyText"/>
        <w:spacing w:line="360" w:lineRule="auto"/>
      </w:pPr>
      <w:r>
        <w:t xml:space="preserve">Il </w:t>
      </w:r>
      <w:r>
        <w:rPr>
          <w:b/>
        </w:rPr>
        <w:t xml:space="preserve">RES </w:t>
      </w:r>
      <w:r>
        <w:t>Responsabile dell’Esecuzione del Contratto, ai sensi dell’art. 11 del Capitolato</w:t>
      </w:r>
      <w:r>
        <w:rPr>
          <w:spacing w:val="40"/>
        </w:rPr>
        <w:t xml:space="preserve">  </w:t>
      </w:r>
      <w:r>
        <w:t>Speciale,</w:t>
      </w:r>
      <w:r>
        <w:rPr>
          <w:spacing w:val="39"/>
        </w:rPr>
        <w:t xml:space="preserve">  </w:t>
      </w:r>
      <w:r>
        <w:t>è</w:t>
      </w:r>
      <w:r>
        <w:rPr>
          <w:spacing w:val="39"/>
        </w:rPr>
        <w:t xml:space="preserve">  </w:t>
      </w:r>
      <w:r>
        <w:t>la</w:t>
      </w:r>
      <w:r>
        <w:rPr>
          <w:spacing w:val="38"/>
        </w:rPr>
        <w:t xml:space="preserve">  </w:t>
      </w:r>
      <w:r>
        <w:rPr>
          <w:b/>
        </w:rPr>
        <w:t>Dr.ssa</w:t>
      </w:r>
      <w:r>
        <w:rPr>
          <w:b/>
          <w:spacing w:val="41"/>
        </w:rPr>
        <w:t xml:space="preserve">  </w:t>
      </w:r>
      <w:r>
        <w:rPr>
          <w:b/>
        </w:rPr>
        <w:t>Paola</w:t>
      </w:r>
      <w:r>
        <w:rPr>
          <w:b/>
          <w:spacing w:val="38"/>
        </w:rPr>
        <w:t xml:space="preserve">  </w:t>
      </w:r>
      <w:r>
        <w:rPr>
          <w:b/>
        </w:rPr>
        <w:t>Chelli,</w:t>
      </w:r>
      <w:r>
        <w:rPr>
          <w:b/>
          <w:spacing w:val="41"/>
        </w:rPr>
        <w:t xml:space="preserve">  </w:t>
      </w:r>
      <w:r>
        <w:t>Direttore</w:t>
      </w:r>
      <w:r>
        <w:rPr>
          <w:spacing w:val="39"/>
        </w:rPr>
        <w:t xml:space="preserve">  </w:t>
      </w:r>
      <w:r>
        <w:t>Area</w:t>
      </w:r>
      <w:r>
        <w:rPr>
          <w:spacing w:val="40"/>
        </w:rPr>
        <w:t xml:space="preserve">  </w:t>
      </w:r>
      <w:r>
        <w:rPr>
          <w:spacing w:val="-2"/>
        </w:rPr>
        <w:t>Supporto</w:t>
      </w:r>
    </w:p>
    <w:p w:rsidR="008F79D5" w:rsidRDefault="008F79D5">
      <w:pPr>
        <w:spacing w:line="360" w:lineRule="auto"/>
        <w:sectPr w:rsidR="008F79D5">
          <w:pgSz w:w="11900" w:h="16840"/>
          <w:pgMar w:top="500" w:right="720" w:bottom="900" w:left="800" w:header="0" w:footer="706" w:gutter="0"/>
          <w:cols w:space="720"/>
        </w:sectPr>
      </w:pPr>
    </w:p>
    <w:p w:rsidR="008F79D5" w:rsidRDefault="008F79D5">
      <w:pPr>
        <w:pStyle w:val="BodyText"/>
        <w:spacing w:before="62" w:line="360" w:lineRule="auto"/>
        <w:ind w:left="460" w:hanging="1"/>
      </w:pPr>
      <w:r>
        <w:t xml:space="preserve">Amministrativo ai Servizi sanitari, ed il </w:t>
      </w:r>
      <w:r>
        <w:rPr>
          <w:b/>
        </w:rPr>
        <w:t xml:space="preserve">DEC </w:t>
      </w:r>
      <w:r>
        <w:t xml:space="preserve">Direttore Esecuzione Contratto è il </w:t>
      </w:r>
      <w:r>
        <w:rPr>
          <w:b/>
        </w:rPr>
        <w:t xml:space="preserve">Dr. Gianluca Ghiselli, </w:t>
      </w:r>
      <w:r>
        <w:t>Incarico di Funzione "Cup e Front Office" ambito territoriale Massa Carrara Area Supporto Amministrativo ai Servizi Sanitari U.O.S.D.</w:t>
      </w:r>
      <w:r>
        <w:rPr>
          <w:spacing w:val="40"/>
        </w:rPr>
        <w:t xml:space="preserve"> </w:t>
      </w:r>
      <w:r>
        <w:t>Gestione Cup e Front Office. Il RES ed il DEC svolgeranno le funzioni previste dal Regolamento Aziendale adottato con Deliberazione n. 224 del 14/03/2017 e dal Decreto MIT 7/3/2018 n. 49.</w:t>
      </w:r>
    </w:p>
    <w:p w:rsidR="008F79D5" w:rsidRDefault="008F79D5">
      <w:pPr>
        <w:pStyle w:val="Heading1"/>
        <w:spacing w:line="360" w:lineRule="auto"/>
        <w:ind w:left="3642" w:right="3560" w:firstLine="916"/>
      </w:pPr>
      <w:r>
        <w:t>Articolo 11 Responsabile</w:t>
      </w:r>
      <w:r>
        <w:rPr>
          <w:spacing w:val="-12"/>
        </w:rPr>
        <w:t xml:space="preserve"> </w:t>
      </w:r>
      <w:r>
        <w:t>del</w:t>
      </w:r>
      <w:r>
        <w:rPr>
          <w:spacing w:val="-13"/>
        </w:rPr>
        <w:t xml:space="preserve"> </w:t>
      </w:r>
      <w:r>
        <w:rPr>
          <w:spacing w:val="-2"/>
        </w:rPr>
        <w:t>servizio</w:t>
      </w:r>
    </w:p>
    <w:p w:rsidR="008F79D5" w:rsidRDefault="008F79D5">
      <w:pPr>
        <w:pStyle w:val="BodyText"/>
        <w:spacing w:before="1" w:line="362" w:lineRule="auto"/>
        <w:ind w:left="460" w:right="378"/>
      </w:pPr>
      <w:r>
        <w:t xml:space="preserve">Il Fornitore ha individuato quale Responsabile del servizio il </w:t>
      </w:r>
      <w:r>
        <w:rPr>
          <w:b/>
        </w:rPr>
        <w:t xml:space="preserve">Dr. Antonio Boselli </w:t>
      </w:r>
      <w:r>
        <w:t>con procura conferita repertorio 20244 raccolta n.</w:t>
      </w:r>
      <w:r>
        <w:rPr>
          <w:spacing w:val="-1"/>
        </w:rPr>
        <w:t xml:space="preserve"> </w:t>
      </w:r>
      <w:r>
        <w:t>9989 del 25/9/2020 rogito notaio Alfonso Colucci.</w:t>
      </w:r>
    </w:p>
    <w:p w:rsidR="008F79D5" w:rsidRDefault="008F79D5">
      <w:pPr>
        <w:pStyle w:val="BodyText"/>
        <w:spacing w:line="360" w:lineRule="auto"/>
      </w:pPr>
      <w:r>
        <w:t>Il Responsabile costituisce l’interfaccia del Fornitore nei confronti del RES, del DEC e della Struttura di supporto. E’ tenuto alla vigilanza sul regolare svolgimento delle singole prestazioni richieste e dovrà essere reperibile nell’orario di servizio.</w:t>
      </w:r>
    </w:p>
    <w:p w:rsidR="008F79D5" w:rsidRDefault="008F79D5">
      <w:pPr>
        <w:pStyle w:val="Heading1"/>
        <w:spacing w:line="360" w:lineRule="auto"/>
        <w:ind w:left="4501" w:right="4419" w:firstLine="57"/>
      </w:pPr>
      <w:r>
        <w:t xml:space="preserve">Articolo 12 </w:t>
      </w:r>
      <w:r>
        <w:rPr>
          <w:spacing w:val="-2"/>
          <w:w w:val="95"/>
        </w:rPr>
        <w:t>Formazione</w:t>
      </w:r>
    </w:p>
    <w:p w:rsidR="008F79D5" w:rsidRDefault="008F79D5">
      <w:pPr>
        <w:pStyle w:val="BodyText"/>
        <w:spacing w:line="360" w:lineRule="auto"/>
      </w:pPr>
      <w:r>
        <w:t>Il Fornitore garantisce l’attività formativa ai sensi dall’art. 15 del CSA e come da Progetto Tecnico.</w:t>
      </w:r>
    </w:p>
    <w:p w:rsidR="008F79D5" w:rsidRDefault="008F79D5">
      <w:pPr>
        <w:pStyle w:val="Heading1"/>
        <w:spacing w:line="291" w:lineRule="exact"/>
        <w:ind w:right="404"/>
        <w:jc w:val="center"/>
      </w:pPr>
      <w:r>
        <w:t>Articolo</w:t>
      </w:r>
      <w:r>
        <w:rPr>
          <w:spacing w:val="-12"/>
        </w:rPr>
        <w:t xml:space="preserve"> </w:t>
      </w:r>
      <w:r>
        <w:rPr>
          <w:spacing w:val="-5"/>
        </w:rPr>
        <w:t>13</w:t>
      </w:r>
    </w:p>
    <w:p w:rsidR="008F79D5" w:rsidRDefault="008F79D5">
      <w:pPr>
        <w:spacing w:before="150"/>
        <w:ind w:left="2274"/>
        <w:jc w:val="both"/>
        <w:rPr>
          <w:b/>
          <w:sz w:val="26"/>
        </w:rPr>
      </w:pPr>
      <w:r>
        <w:rPr>
          <w:b/>
          <w:sz w:val="26"/>
        </w:rPr>
        <w:t>Verifiche</w:t>
      </w:r>
      <w:r>
        <w:rPr>
          <w:b/>
          <w:spacing w:val="-8"/>
          <w:sz w:val="26"/>
        </w:rPr>
        <w:t xml:space="preserve"> </w:t>
      </w:r>
      <w:r>
        <w:rPr>
          <w:b/>
          <w:sz w:val="26"/>
        </w:rPr>
        <w:t>di</w:t>
      </w:r>
      <w:r>
        <w:rPr>
          <w:b/>
          <w:spacing w:val="-7"/>
          <w:sz w:val="26"/>
        </w:rPr>
        <w:t xml:space="preserve"> </w:t>
      </w:r>
      <w:r>
        <w:rPr>
          <w:b/>
          <w:sz w:val="26"/>
        </w:rPr>
        <w:t>conformità</w:t>
      </w:r>
      <w:r>
        <w:rPr>
          <w:b/>
          <w:spacing w:val="-7"/>
          <w:sz w:val="26"/>
        </w:rPr>
        <w:t xml:space="preserve"> </w:t>
      </w:r>
      <w:r>
        <w:rPr>
          <w:b/>
          <w:sz w:val="26"/>
        </w:rPr>
        <w:t>e</w:t>
      </w:r>
      <w:r>
        <w:rPr>
          <w:b/>
          <w:spacing w:val="-7"/>
          <w:sz w:val="26"/>
        </w:rPr>
        <w:t xml:space="preserve"> </w:t>
      </w:r>
      <w:r>
        <w:rPr>
          <w:b/>
          <w:sz w:val="26"/>
        </w:rPr>
        <w:t>di</w:t>
      </w:r>
      <w:r>
        <w:rPr>
          <w:b/>
          <w:spacing w:val="-8"/>
          <w:sz w:val="26"/>
        </w:rPr>
        <w:t xml:space="preserve"> </w:t>
      </w:r>
      <w:r>
        <w:rPr>
          <w:b/>
          <w:sz w:val="26"/>
        </w:rPr>
        <w:t>regolare</w:t>
      </w:r>
      <w:r>
        <w:rPr>
          <w:b/>
          <w:spacing w:val="-4"/>
          <w:sz w:val="26"/>
        </w:rPr>
        <w:t xml:space="preserve"> </w:t>
      </w:r>
      <w:r>
        <w:rPr>
          <w:b/>
          <w:spacing w:val="-2"/>
          <w:sz w:val="26"/>
        </w:rPr>
        <w:t>esecuzione</w:t>
      </w:r>
    </w:p>
    <w:p w:rsidR="008F79D5" w:rsidRDefault="008F79D5">
      <w:pPr>
        <w:pStyle w:val="ListParagraph"/>
        <w:numPr>
          <w:ilvl w:val="0"/>
          <w:numId w:val="4"/>
        </w:numPr>
        <w:tabs>
          <w:tab w:val="left" w:pos="1192"/>
        </w:tabs>
        <w:spacing w:before="149" w:line="360" w:lineRule="auto"/>
        <w:rPr>
          <w:sz w:val="26"/>
        </w:rPr>
      </w:pPr>
      <w:r>
        <w:rPr>
          <w:sz w:val="26"/>
        </w:rPr>
        <w:t>Alla fine di ogni mese il Fornitore trasmette all’Azienda il Programma Operativo dei Moduli relativo al mese successivo.</w:t>
      </w:r>
    </w:p>
    <w:p w:rsidR="008F79D5" w:rsidRDefault="008F79D5">
      <w:pPr>
        <w:pStyle w:val="ListParagraph"/>
        <w:numPr>
          <w:ilvl w:val="0"/>
          <w:numId w:val="4"/>
        </w:numPr>
        <w:tabs>
          <w:tab w:val="left" w:pos="1192"/>
        </w:tabs>
        <w:spacing w:before="1" w:line="360" w:lineRule="auto"/>
        <w:ind w:left="1192" w:right="379"/>
        <w:rPr>
          <w:sz w:val="26"/>
        </w:rPr>
      </w:pPr>
      <w:r>
        <w:rPr>
          <w:sz w:val="26"/>
        </w:rPr>
        <w:t>All’inizio di ogni mese il Fornitore trasmette all’Azienda il Verbale di</w:t>
      </w:r>
      <w:r>
        <w:rPr>
          <w:spacing w:val="40"/>
          <w:sz w:val="26"/>
        </w:rPr>
        <w:t xml:space="preserve"> </w:t>
      </w:r>
      <w:r>
        <w:rPr>
          <w:sz w:val="26"/>
        </w:rPr>
        <w:t>Controllo relativo ai servizi erogati nel mese uscente. L’Azienda ha cinque giorni lavorativi di tempo per trasmettere eventuali controdeduzioni al termine dei quali il Verbale sarà reputato accettato per silenzio assenso.</w:t>
      </w:r>
    </w:p>
    <w:p w:rsidR="008F79D5" w:rsidRDefault="008F79D5">
      <w:pPr>
        <w:pStyle w:val="ListParagraph"/>
        <w:numPr>
          <w:ilvl w:val="0"/>
          <w:numId w:val="4"/>
        </w:numPr>
        <w:tabs>
          <w:tab w:val="left" w:pos="1192"/>
        </w:tabs>
        <w:spacing w:before="1" w:line="360" w:lineRule="auto"/>
        <w:rPr>
          <w:sz w:val="26"/>
        </w:rPr>
      </w:pPr>
      <w:r>
        <w:rPr>
          <w:sz w:val="26"/>
        </w:rPr>
        <w:t>Entro il dieci di ogni mese il Fornitore emette sulla base del Verbale di Controllo il SAL mensile dove sarà indicato l’importo del servizio erogato nel mese uscente, che l’Azienda dovrà restituire firmato per accettazione o controdedurre formalmente. Infatti, l’Amministrazione Contraente per il tramite</w:t>
      </w:r>
      <w:r>
        <w:rPr>
          <w:spacing w:val="-2"/>
          <w:sz w:val="26"/>
        </w:rPr>
        <w:t xml:space="preserve"> </w:t>
      </w:r>
      <w:r>
        <w:rPr>
          <w:sz w:val="26"/>
        </w:rPr>
        <w:t>del</w:t>
      </w:r>
      <w:r>
        <w:rPr>
          <w:spacing w:val="-2"/>
          <w:sz w:val="26"/>
        </w:rPr>
        <w:t xml:space="preserve"> </w:t>
      </w:r>
      <w:r>
        <w:rPr>
          <w:sz w:val="26"/>
        </w:rPr>
        <w:t>Responsabile</w:t>
      </w:r>
      <w:r>
        <w:rPr>
          <w:spacing w:val="-5"/>
          <w:sz w:val="26"/>
        </w:rPr>
        <w:t xml:space="preserve"> </w:t>
      </w:r>
      <w:r>
        <w:rPr>
          <w:sz w:val="26"/>
        </w:rPr>
        <w:t>dell’Esecuzione</w:t>
      </w:r>
      <w:r>
        <w:rPr>
          <w:spacing w:val="-2"/>
          <w:sz w:val="26"/>
        </w:rPr>
        <w:t xml:space="preserve"> </w:t>
      </w:r>
      <w:r>
        <w:rPr>
          <w:sz w:val="26"/>
        </w:rPr>
        <w:t>del</w:t>
      </w:r>
      <w:r>
        <w:rPr>
          <w:spacing w:val="-5"/>
          <w:sz w:val="26"/>
        </w:rPr>
        <w:t xml:space="preserve"> </w:t>
      </w:r>
      <w:r>
        <w:rPr>
          <w:sz w:val="26"/>
        </w:rPr>
        <w:t>Contratto</w:t>
      </w:r>
      <w:r>
        <w:rPr>
          <w:spacing w:val="-5"/>
          <w:sz w:val="26"/>
        </w:rPr>
        <w:t xml:space="preserve"> </w:t>
      </w:r>
      <w:r>
        <w:rPr>
          <w:sz w:val="26"/>
        </w:rPr>
        <w:t>o</w:t>
      </w:r>
      <w:r>
        <w:rPr>
          <w:spacing w:val="-2"/>
          <w:sz w:val="26"/>
        </w:rPr>
        <w:t xml:space="preserve"> </w:t>
      </w:r>
      <w:r>
        <w:rPr>
          <w:sz w:val="26"/>
        </w:rPr>
        <w:t>un</w:t>
      </w:r>
      <w:r>
        <w:rPr>
          <w:spacing w:val="-2"/>
          <w:sz w:val="26"/>
        </w:rPr>
        <w:t xml:space="preserve"> </w:t>
      </w:r>
      <w:r>
        <w:rPr>
          <w:sz w:val="26"/>
        </w:rPr>
        <w:t>suo</w:t>
      </w:r>
      <w:r>
        <w:rPr>
          <w:spacing w:val="-5"/>
          <w:sz w:val="26"/>
        </w:rPr>
        <w:t xml:space="preserve"> </w:t>
      </w:r>
      <w:r>
        <w:rPr>
          <w:sz w:val="26"/>
        </w:rPr>
        <w:t>delegato</w:t>
      </w:r>
      <w:r>
        <w:rPr>
          <w:spacing w:val="-5"/>
          <w:sz w:val="26"/>
        </w:rPr>
        <w:t xml:space="preserve"> </w:t>
      </w:r>
      <w:r>
        <w:rPr>
          <w:sz w:val="26"/>
        </w:rPr>
        <w:t>ha dieci</w:t>
      </w:r>
      <w:r>
        <w:rPr>
          <w:spacing w:val="40"/>
          <w:sz w:val="26"/>
        </w:rPr>
        <w:t xml:space="preserve"> </w:t>
      </w:r>
      <w:r>
        <w:rPr>
          <w:sz w:val="26"/>
        </w:rPr>
        <w:t>giorni</w:t>
      </w:r>
      <w:r>
        <w:rPr>
          <w:spacing w:val="40"/>
          <w:sz w:val="26"/>
        </w:rPr>
        <w:t xml:space="preserve"> </w:t>
      </w:r>
      <w:r>
        <w:rPr>
          <w:sz w:val="26"/>
        </w:rPr>
        <w:t>lavorativi</w:t>
      </w:r>
      <w:r>
        <w:rPr>
          <w:spacing w:val="40"/>
          <w:sz w:val="26"/>
        </w:rPr>
        <w:t xml:space="preserve"> </w:t>
      </w:r>
      <w:r>
        <w:rPr>
          <w:sz w:val="26"/>
        </w:rPr>
        <w:t>di</w:t>
      </w:r>
      <w:r>
        <w:rPr>
          <w:spacing w:val="40"/>
          <w:sz w:val="26"/>
        </w:rPr>
        <w:t xml:space="preserve"> </w:t>
      </w:r>
      <w:r>
        <w:rPr>
          <w:sz w:val="26"/>
        </w:rPr>
        <w:t>tempo</w:t>
      </w:r>
      <w:r>
        <w:rPr>
          <w:spacing w:val="40"/>
          <w:sz w:val="26"/>
        </w:rPr>
        <w:t xml:space="preserve"> </w:t>
      </w:r>
      <w:r>
        <w:rPr>
          <w:sz w:val="26"/>
        </w:rPr>
        <w:t>per</w:t>
      </w:r>
      <w:r>
        <w:rPr>
          <w:spacing w:val="40"/>
          <w:sz w:val="26"/>
        </w:rPr>
        <w:t xml:space="preserve"> </w:t>
      </w:r>
      <w:r>
        <w:rPr>
          <w:sz w:val="26"/>
        </w:rPr>
        <w:t>trasmettere</w:t>
      </w:r>
      <w:r>
        <w:rPr>
          <w:spacing w:val="40"/>
          <w:sz w:val="26"/>
        </w:rPr>
        <w:t xml:space="preserve"> </w:t>
      </w:r>
      <w:r>
        <w:rPr>
          <w:sz w:val="26"/>
        </w:rPr>
        <w:t>le</w:t>
      </w:r>
      <w:r>
        <w:rPr>
          <w:spacing w:val="40"/>
          <w:sz w:val="26"/>
        </w:rPr>
        <w:t xml:space="preserve"> </w:t>
      </w:r>
      <w:r>
        <w:rPr>
          <w:sz w:val="26"/>
        </w:rPr>
        <w:t>proprie</w:t>
      </w:r>
      <w:r>
        <w:rPr>
          <w:spacing w:val="40"/>
          <w:sz w:val="26"/>
        </w:rPr>
        <w:t xml:space="preserve"> </w:t>
      </w:r>
      <w:r>
        <w:rPr>
          <w:sz w:val="26"/>
        </w:rPr>
        <w:t>controdeduzioni</w:t>
      </w:r>
    </w:p>
    <w:p w:rsidR="008F79D5" w:rsidRDefault="008F79D5">
      <w:pPr>
        <w:spacing w:line="360" w:lineRule="auto"/>
        <w:jc w:val="both"/>
        <w:rPr>
          <w:sz w:val="26"/>
        </w:rPr>
        <w:sectPr w:rsidR="008F79D5">
          <w:pgSz w:w="11900" w:h="16840"/>
          <w:pgMar w:top="500" w:right="720" w:bottom="900" w:left="800" w:header="0" w:footer="706" w:gutter="0"/>
          <w:cols w:space="720"/>
        </w:sectPr>
      </w:pPr>
    </w:p>
    <w:p w:rsidR="008F79D5" w:rsidRDefault="008F79D5">
      <w:pPr>
        <w:pStyle w:val="BodyText"/>
        <w:spacing w:before="65" w:line="360" w:lineRule="auto"/>
        <w:ind w:left="1191" w:right="380"/>
      </w:pPr>
      <w:r>
        <w:t>(tramite PEC o raccomandata A/R) trascorsi i quali il SAL si intenderà accettato per silenzio assenso.</w:t>
      </w:r>
    </w:p>
    <w:p w:rsidR="008F79D5" w:rsidRDefault="008F79D5">
      <w:pPr>
        <w:pStyle w:val="BodyText"/>
        <w:spacing w:line="360" w:lineRule="auto"/>
      </w:pPr>
      <w:r>
        <w:t>Il</w:t>
      </w:r>
      <w:r>
        <w:rPr>
          <w:spacing w:val="-4"/>
        </w:rPr>
        <w:t xml:space="preserve"> </w:t>
      </w:r>
      <w:r>
        <w:t>DEC,</w:t>
      </w:r>
      <w:r>
        <w:rPr>
          <w:spacing w:val="-1"/>
        </w:rPr>
        <w:t xml:space="preserve"> </w:t>
      </w:r>
      <w:r>
        <w:t>entro</w:t>
      </w:r>
      <w:r>
        <w:rPr>
          <w:spacing w:val="-1"/>
        </w:rPr>
        <w:t xml:space="preserve"> </w:t>
      </w:r>
      <w:r>
        <w:t>60</w:t>
      </w:r>
      <w:r>
        <w:rPr>
          <w:spacing w:val="-4"/>
        </w:rPr>
        <w:t xml:space="preserve"> </w:t>
      </w:r>
      <w:r>
        <w:t>giorni,</w:t>
      </w:r>
      <w:r>
        <w:rPr>
          <w:spacing w:val="-4"/>
        </w:rPr>
        <w:t xml:space="preserve"> </w:t>
      </w:r>
      <w:r>
        <w:t>procede</w:t>
      </w:r>
      <w:r>
        <w:rPr>
          <w:spacing w:val="-1"/>
        </w:rPr>
        <w:t xml:space="preserve"> </w:t>
      </w:r>
      <w:r>
        <w:t>alla</w:t>
      </w:r>
      <w:r>
        <w:rPr>
          <w:spacing w:val="-4"/>
        </w:rPr>
        <w:t xml:space="preserve"> </w:t>
      </w:r>
      <w:r>
        <w:t>Verifica</w:t>
      </w:r>
      <w:r>
        <w:rPr>
          <w:spacing w:val="-4"/>
        </w:rPr>
        <w:t xml:space="preserve"> </w:t>
      </w:r>
      <w:r>
        <w:t>della</w:t>
      </w:r>
      <w:r>
        <w:rPr>
          <w:spacing w:val="-4"/>
        </w:rPr>
        <w:t xml:space="preserve"> </w:t>
      </w:r>
      <w:r>
        <w:t>conformità</w:t>
      </w:r>
      <w:r>
        <w:rPr>
          <w:spacing w:val="-1"/>
        </w:rPr>
        <w:t xml:space="preserve"> </w:t>
      </w:r>
      <w:r>
        <w:t>del</w:t>
      </w:r>
      <w:r>
        <w:rPr>
          <w:spacing w:val="-4"/>
        </w:rPr>
        <w:t xml:space="preserve"> </w:t>
      </w:r>
      <w:r>
        <w:t>servizio,</w:t>
      </w:r>
      <w:r>
        <w:rPr>
          <w:spacing w:val="-4"/>
        </w:rPr>
        <w:t xml:space="preserve"> </w:t>
      </w:r>
      <w:r>
        <w:t>in</w:t>
      </w:r>
      <w:r>
        <w:rPr>
          <w:spacing w:val="-1"/>
        </w:rPr>
        <w:t xml:space="preserve"> </w:t>
      </w:r>
      <w:r>
        <w:t>termini quantitativi e qualitativi, nel rispetto delle prescrizioni previste nel presente contratto e negli altri documenti ivi richiamati.</w:t>
      </w:r>
    </w:p>
    <w:p w:rsidR="008F79D5" w:rsidRDefault="008F79D5">
      <w:pPr>
        <w:pStyle w:val="Heading1"/>
        <w:spacing w:line="357" w:lineRule="auto"/>
        <w:ind w:left="3656" w:right="3574" w:firstLine="902"/>
      </w:pPr>
      <w:r>
        <w:t>Articolo 14 Fatturazione</w:t>
      </w:r>
      <w:r>
        <w:rPr>
          <w:spacing w:val="-10"/>
        </w:rPr>
        <w:t xml:space="preserve"> </w:t>
      </w:r>
      <w:r>
        <w:t>e</w:t>
      </w:r>
      <w:r>
        <w:rPr>
          <w:spacing w:val="-6"/>
        </w:rPr>
        <w:t xml:space="preserve"> </w:t>
      </w:r>
      <w:r>
        <w:rPr>
          <w:spacing w:val="-2"/>
        </w:rPr>
        <w:t>Pagamenti</w:t>
      </w:r>
    </w:p>
    <w:p w:rsidR="008F79D5" w:rsidRDefault="008F79D5">
      <w:pPr>
        <w:pStyle w:val="BodyText"/>
        <w:spacing w:before="6" w:line="360" w:lineRule="auto"/>
      </w:pPr>
      <w:r>
        <w:t>La fatturazione è omnicomprensiva di tutti gli oneri posti a carico del Fornitore dal presente Contratto nonché dall’Accordo Quadro.</w:t>
      </w:r>
    </w:p>
    <w:p w:rsidR="008F79D5" w:rsidRDefault="008F79D5">
      <w:pPr>
        <w:spacing w:line="360" w:lineRule="auto"/>
        <w:ind w:left="459" w:right="377"/>
        <w:jc w:val="both"/>
        <w:rPr>
          <w:i/>
          <w:sz w:val="26"/>
        </w:rPr>
      </w:pPr>
      <w:r>
        <w:rPr>
          <w:i/>
          <w:sz w:val="26"/>
          <w:u w:val="single"/>
        </w:rPr>
        <w:t>Il corrispettivo dovuto al Fornitore per le prestazioni oggetto del servizio, saranno</w:t>
      </w:r>
      <w:r>
        <w:rPr>
          <w:i/>
          <w:sz w:val="26"/>
        </w:rPr>
        <w:t xml:space="preserve"> </w:t>
      </w:r>
      <w:r>
        <w:rPr>
          <w:i/>
          <w:sz w:val="26"/>
          <w:u w:val="single"/>
        </w:rPr>
        <w:t>calcolate, ai sensi dell’art.21 del Capitolato Speciale, applicando a ciascun modulo</w:t>
      </w:r>
      <w:r>
        <w:rPr>
          <w:i/>
          <w:sz w:val="26"/>
        </w:rPr>
        <w:t xml:space="preserve"> </w:t>
      </w:r>
      <w:r>
        <w:rPr>
          <w:i/>
          <w:sz w:val="26"/>
          <w:u w:val="single"/>
        </w:rPr>
        <w:t>organizzativo, di cui all’allegato Piano Dettagliato degli Interventi, il corrispondente</w:t>
      </w:r>
      <w:r>
        <w:rPr>
          <w:i/>
          <w:sz w:val="26"/>
        </w:rPr>
        <w:t xml:space="preserve"> </w:t>
      </w:r>
      <w:r>
        <w:rPr>
          <w:i/>
          <w:sz w:val="26"/>
          <w:u w:val="single"/>
        </w:rPr>
        <w:t>importo unitario indicato nella scheda di dettaglio economico moltiplicato per le</w:t>
      </w:r>
      <w:r>
        <w:rPr>
          <w:i/>
          <w:sz w:val="26"/>
        </w:rPr>
        <w:t xml:space="preserve"> </w:t>
      </w:r>
      <w:r>
        <w:rPr>
          <w:i/>
          <w:sz w:val="26"/>
          <w:u w:val="single"/>
        </w:rPr>
        <w:t>quantità effettuate.</w:t>
      </w:r>
    </w:p>
    <w:p w:rsidR="008F79D5" w:rsidRDefault="008F79D5">
      <w:pPr>
        <w:pStyle w:val="BodyText"/>
        <w:spacing w:line="360" w:lineRule="auto"/>
        <w:ind w:right="378"/>
      </w:pPr>
      <w:r>
        <w:t>Il Fornitore emetterà la fattura con cadenza mensile posticipata, con le seguenti modalità: la capogruppo CNS e le mandanti COOB e SINTESI fattureranno pro- quota per quanto effettivamente eseguito.</w:t>
      </w:r>
    </w:p>
    <w:p w:rsidR="008F79D5" w:rsidRDefault="008F79D5">
      <w:pPr>
        <w:pStyle w:val="BodyText"/>
        <w:spacing w:before="1" w:line="360" w:lineRule="auto"/>
      </w:pPr>
      <w:r>
        <w:t>Il Fornitore - nel caso di fattura mensile emessa prima della conclusione della verifica di conformità del servizio - sarà tenuto ad effettuare un conguaglio qualora la stessa fattura sia relativa a prestazioni per le quali siano state riscontrate difformità/errori materiali.</w:t>
      </w:r>
    </w:p>
    <w:p w:rsidR="008F79D5" w:rsidRDefault="008F79D5">
      <w:pPr>
        <w:pStyle w:val="BodyText"/>
        <w:spacing w:line="360" w:lineRule="auto"/>
        <w:ind w:right="375"/>
      </w:pPr>
      <w:r>
        <w:t xml:space="preserve">Ogni fattura emessa dovrà essere accompagnata da un prospetto riepilogativo da inviare per e-mail al DEC e RES del contratto in cui si evidenzierà, per ogni punto </w:t>
      </w:r>
      <w:r>
        <w:rPr>
          <w:spacing w:val="-2"/>
        </w:rPr>
        <w:t>servizio:</w:t>
      </w:r>
    </w:p>
    <w:p w:rsidR="008F79D5" w:rsidRDefault="008F79D5">
      <w:pPr>
        <w:pStyle w:val="ListParagraph"/>
        <w:numPr>
          <w:ilvl w:val="0"/>
          <w:numId w:val="3"/>
        </w:numPr>
        <w:tabs>
          <w:tab w:val="left" w:pos="1072"/>
        </w:tabs>
        <w:ind w:right="0" w:hanging="253"/>
        <w:rPr>
          <w:sz w:val="26"/>
        </w:rPr>
      </w:pPr>
      <w:r>
        <w:rPr>
          <w:sz w:val="26"/>
        </w:rPr>
        <w:t>Il</w:t>
      </w:r>
      <w:r>
        <w:rPr>
          <w:spacing w:val="-8"/>
          <w:sz w:val="26"/>
        </w:rPr>
        <w:t xml:space="preserve"> </w:t>
      </w:r>
      <w:r>
        <w:rPr>
          <w:sz w:val="26"/>
        </w:rPr>
        <w:t>codice</w:t>
      </w:r>
      <w:r>
        <w:rPr>
          <w:spacing w:val="-4"/>
          <w:sz w:val="26"/>
        </w:rPr>
        <w:t xml:space="preserve"> </w:t>
      </w:r>
      <w:r>
        <w:rPr>
          <w:sz w:val="26"/>
        </w:rPr>
        <w:t>del</w:t>
      </w:r>
      <w:r>
        <w:rPr>
          <w:spacing w:val="-7"/>
          <w:sz w:val="26"/>
        </w:rPr>
        <w:t xml:space="preserve"> </w:t>
      </w:r>
      <w:r>
        <w:rPr>
          <w:sz w:val="26"/>
        </w:rPr>
        <w:t>punto</w:t>
      </w:r>
      <w:r>
        <w:rPr>
          <w:spacing w:val="-4"/>
          <w:sz w:val="26"/>
        </w:rPr>
        <w:t xml:space="preserve"> </w:t>
      </w:r>
      <w:r>
        <w:rPr>
          <w:spacing w:val="-2"/>
          <w:sz w:val="26"/>
        </w:rPr>
        <w:t>servizio</w:t>
      </w:r>
    </w:p>
    <w:p w:rsidR="008F79D5" w:rsidRDefault="008F79D5">
      <w:pPr>
        <w:pStyle w:val="ListParagraph"/>
        <w:numPr>
          <w:ilvl w:val="0"/>
          <w:numId w:val="3"/>
        </w:numPr>
        <w:tabs>
          <w:tab w:val="left" w:pos="1072"/>
        </w:tabs>
        <w:spacing w:before="149"/>
        <w:ind w:right="0"/>
        <w:rPr>
          <w:sz w:val="26"/>
        </w:rPr>
      </w:pPr>
      <w:r>
        <w:rPr>
          <w:sz w:val="26"/>
        </w:rPr>
        <w:t>Il</w:t>
      </w:r>
      <w:r>
        <w:rPr>
          <w:spacing w:val="-7"/>
          <w:sz w:val="26"/>
        </w:rPr>
        <w:t xml:space="preserve"> </w:t>
      </w:r>
      <w:r>
        <w:rPr>
          <w:sz w:val="26"/>
        </w:rPr>
        <w:t>modulo</w:t>
      </w:r>
      <w:r>
        <w:rPr>
          <w:spacing w:val="-7"/>
          <w:sz w:val="26"/>
        </w:rPr>
        <w:t xml:space="preserve"> </w:t>
      </w:r>
      <w:r>
        <w:rPr>
          <w:spacing w:val="-2"/>
          <w:sz w:val="26"/>
        </w:rPr>
        <w:t>applicato</w:t>
      </w:r>
    </w:p>
    <w:p w:rsidR="008F79D5" w:rsidRDefault="008F79D5">
      <w:pPr>
        <w:pStyle w:val="ListParagraph"/>
        <w:numPr>
          <w:ilvl w:val="0"/>
          <w:numId w:val="3"/>
        </w:numPr>
        <w:tabs>
          <w:tab w:val="left" w:pos="1072"/>
        </w:tabs>
        <w:spacing w:before="150"/>
        <w:ind w:right="0"/>
        <w:rPr>
          <w:sz w:val="26"/>
        </w:rPr>
      </w:pPr>
      <w:r>
        <w:rPr>
          <w:sz w:val="26"/>
        </w:rPr>
        <w:t>Il</w:t>
      </w:r>
      <w:r>
        <w:rPr>
          <w:spacing w:val="-7"/>
          <w:sz w:val="26"/>
        </w:rPr>
        <w:t xml:space="preserve"> </w:t>
      </w:r>
      <w:r>
        <w:rPr>
          <w:sz w:val="26"/>
        </w:rPr>
        <w:t>numero</w:t>
      </w:r>
      <w:r>
        <w:rPr>
          <w:spacing w:val="-7"/>
          <w:sz w:val="26"/>
        </w:rPr>
        <w:t xml:space="preserve"> </w:t>
      </w:r>
      <w:r>
        <w:rPr>
          <w:sz w:val="26"/>
        </w:rPr>
        <w:t>degli</w:t>
      </w:r>
      <w:r>
        <w:rPr>
          <w:spacing w:val="-7"/>
          <w:sz w:val="26"/>
        </w:rPr>
        <w:t xml:space="preserve"> </w:t>
      </w:r>
      <w:r>
        <w:rPr>
          <w:spacing w:val="-2"/>
          <w:sz w:val="26"/>
        </w:rPr>
        <w:t>accessi</w:t>
      </w:r>
    </w:p>
    <w:p w:rsidR="008F79D5" w:rsidRDefault="008F79D5">
      <w:pPr>
        <w:pStyle w:val="ListParagraph"/>
        <w:numPr>
          <w:ilvl w:val="0"/>
          <w:numId w:val="3"/>
        </w:numPr>
        <w:tabs>
          <w:tab w:val="left" w:pos="1072"/>
        </w:tabs>
        <w:spacing w:before="148"/>
        <w:ind w:right="0"/>
        <w:rPr>
          <w:sz w:val="26"/>
        </w:rPr>
      </w:pPr>
      <w:r>
        <w:rPr>
          <w:sz w:val="26"/>
        </w:rPr>
        <w:t>L’orario</w:t>
      </w:r>
      <w:r>
        <w:rPr>
          <w:spacing w:val="-5"/>
          <w:sz w:val="26"/>
        </w:rPr>
        <w:t xml:space="preserve"> </w:t>
      </w:r>
      <w:r>
        <w:rPr>
          <w:sz w:val="26"/>
        </w:rPr>
        <w:t>di</w:t>
      </w:r>
      <w:r>
        <w:rPr>
          <w:spacing w:val="-8"/>
          <w:sz w:val="26"/>
        </w:rPr>
        <w:t xml:space="preserve"> </w:t>
      </w:r>
      <w:r>
        <w:rPr>
          <w:sz w:val="26"/>
        </w:rPr>
        <w:t>apertura</w:t>
      </w:r>
      <w:r>
        <w:rPr>
          <w:spacing w:val="-4"/>
          <w:sz w:val="26"/>
        </w:rPr>
        <w:t xml:space="preserve"> </w:t>
      </w:r>
      <w:r>
        <w:rPr>
          <w:sz w:val="26"/>
        </w:rPr>
        <w:t>al</w:t>
      </w:r>
      <w:r>
        <w:rPr>
          <w:spacing w:val="-8"/>
          <w:sz w:val="26"/>
        </w:rPr>
        <w:t xml:space="preserve"> </w:t>
      </w:r>
      <w:r>
        <w:rPr>
          <w:spacing w:val="-2"/>
          <w:sz w:val="26"/>
        </w:rPr>
        <w:t>pubblico</w:t>
      </w:r>
    </w:p>
    <w:p w:rsidR="008F79D5" w:rsidRDefault="008F79D5">
      <w:pPr>
        <w:pStyle w:val="BodyText"/>
        <w:spacing w:before="149" w:line="360" w:lineRule="auto"/>
      </w:pPr>
      <w:r>
        <w:t xml:space="preserve">Resta espressamente inteso che in nessun caso, ivi compreso il caso di ritardi nei pagamenti dei corrispettivi dovuti, potrà essere sospesa la prestazione del servizio e, comunque, le attività previste nel presente Contratto e negli altri documenti ivi </w:t>
      </w:r>
      <w:r>
        <w:rPr>
          <w:spacing w:val="-2"/>
        </w:rPr>
        <w:t>richiamati.</w:t>
      </w:r>
    </w:p>
    <w:p w:rsidR="008F79D5" w:rsidRDefault="008F79D5">
      <w:pPr>
        <w:spacing w:line="360" w:lineRule="auto"/>
        <w:sectPr w:rsidR="008F79D5">
          <w:pgSz w:w="11900" w:h="16840"/>
          <w:pgMar w:top="500" w:right="720" w:bottom="900" w:left="800" w:header="0" w:footer="706" w:gutter="0"/>
          <w:cols w:space="720"/>
        </w:sectPr>
      </w:pPr>
    </w:p>
    <w:p w:rsidR="008F79D5" w:rsidRDefault="008F79D5">
      <w:pPr>
        <w:pStyle w:val="BodyText"/>
        <w:spacing w:before="65" w:line="360" w:lineRule="auto"/>
        <w:ind w:right="375"/>
      </w:pPr>
      <w:r>
        <w:t>Il Fornitore, in attuazione dell’art. 30 comma 5 bis del D.lgs 50/2016, presenterà fatture mensili (nette della ritenuta) ed una fattura annuale per tutto lo 0,50% di competenza. La fattura del conguaglio dello 0,50% dovrà essere emessa entro il mese di Gennaio dell’anno successivo e sarà liquidata con bolla anno da chiudere sospendendone il pagamento in attesa dello svincolo al termine di validità del Contratto,</w:t>
      </w:r>
      <w:r>
        <w:rPr>
          <w:spacing w:val="40"/>
        </w:rPr>
        <w:t xml:space="preserve"> </w:t>
      </w:r>
      <w:r>
        <w:t>previa verifica di conformità.</w:t>
      </w:r>
    </w:p>
    <w:p w:rsidR="008F79D5" w:rsidRDefault="008F79D5">
      <w:pPr>
        <w:pStyle w:val="BodyText"/>
        <w:spacing w:line="360" w:lineRule="auto"/>
      </w:pPr>
      <w:r>
        <w:t>Ciascuna fattura dovrà essere inviata in forma elettronica ex Legge n.244/2007 e nel rispetto di quanto previsto dalla Legge n.58/2019.</w:t>
      </w:r>
    </w:p>
    <w:p w:rsidR="008F79D5" w:rsidRDefault="008F79D5">
      <w:pPr>
        <w:pStyle w:val="BodyText"/>
        <w:spacing w:line="360" w:lineRule="auto"/>
      </w:pPr>
      <w:r>
        <w:t>Ciascuna fattura dovrà contenere il riferimento al presente Contratto e dovrà essere</w:t>
      </w:r>
      <w:r>
        <w:rPr>
          <w:spacing w:val="-2"/>
        </w:rPr>
        <w:t xml:space="preserve"> </w:t>
      </w:r>
      <w:r>
        <w:t>intestata</w:t>
      </w:r>
      <w:r>
        <w:rPr>
          <w:spacing w:val="-2"/>
        </w:rPr>
        <w:t xml:space="preserve"> </w:t>
      </w:r>
      <w:r>
        <w:t>e</w:t>
      </w:r>
      <w:r>
        <w:rPr>
          <w:spacing w:val="-2"/>
        </w:rPr>
        <w:t xml:space="preserve"> </w:t>
      </w:r>
      <w:r>
        <w:t>trasmessa</w:t>
      </w:r>
      <w:r>
        <w:rPr>
          <w:spacing w:val="-2"/>
        </w:rPr>
        <w:t xml:space="preserve"> </w:t>
      </w:r>
      <w:r>
        <w:t>all’Azienda</w:t>
      </w:r>
      <w:r>
        <w:rPr>
          <w:spacing w:val="-2"/>
        </w:rPr>
        <w:t xml:space="preserve"> </w:t>
      </w:r>
      <w:r>
        <w:t>nel</w:t>
      </w:r>
      <w:r>
        <w:rPr>
          <w:spacing w:val="-2"/>
        </w:rPr>
        <w:t xml:space="preserve"> </w:t>
      </w:r>
      <w:r>
        <w:t>rispetto</w:t>
      </w:r>
      <w:r>
        <w:rPr>
          <w:spacing w:val="-2"/>
        </w:rPr>
        <w:t xml:space="preserve"> </w:t>
      </w:r>
      <w:r>
        <w:t>delle</w:t>
      </w:r>
      <w:r>
        <w:rPr>
          <w:spacing w:val="-2"/>
        </w:rPr>
        <w:t xml:space="preserve"> </w:t>
      </w:r>
      <w:r>
        <w:t>condizioni</w:t>
      </w:r>
      <w:r>
        <w:rPr>
          <w:spacing w:val="-2"/>
        </w:rPr>
        <w:t xml:space="preserve"> </w:t>
      </w:r>
      <w:r>
        <w:t>di</w:t>
      </w:r>
      <w:r>
        <w:rPr>
          <w:spacing w:val="-2"/>
        </w:rPr>
        <w:t xml:space="preserve"> </w:t>
      </w:r>
      <w:r>
        <w:t>cui</w:t>
      </w:r>
      <w:r>
        <w:rPr>
          <w:spacing w:val="-2"/>
        </w:rPr>
        <w:t xml:space="preserve"> </w:t>
      </w:r>
      <w:r>
        <w:t>sopra.</w:t>
      </w:r>
      <w:r>
        <w:rPr>
          <w:spacing w:val="-2"/>
        </w:rPr>
        <w:t xml:space="preserve"> </w:t>
      </w:r>
      <w:r>
        <w:t>Il Fornitore dovrà inserire nelle fatture il CIG</w:t>
      </w:r>
      <w:r>
        <w:rPr>
          <w:spacing w:val="40"/>
        </w:rPr>
        <w:t xml:space="preserve"> </w:t>
      </w:r>
      <w:r>
        <w:t>Derivato</w:t>
      </w:r>
      <w:r>
        <w:rPr>
          <w:spacing w:val="40"/>
        </w:rPr>
        <w:t xml:space="preserve"> </w:t>
      </w:r>
      <w:r>
        <w:t>per essere poi riportato da questa Azienda nei rispettivi pagamenti ai fini dell’ottemperanza agli obblighi scaturenti dalla normativa in materia di tracciabilità dei flussi finanziari.</w:t>
      </w:r>
    </w:p>
    <w:p w:rsidR="008F79D5" w:rsidRDefault="008F79D5">
      <w:pPr>
        <w:pStyle w:val="BodyText"/>
        <w:spacing w:line="360" w:lineRule="auto"/>
      </w:pPr>
      <w:r>
        <w:t>L’Azienda non accetterà le fatture non conformi a quanto sopra indicato. Ai fini del pagamento dei corrispettivi di importo superiore ad € 10.000,00, l’Azienda procederà in ottemperanza alle disposizioni previste dall’art. 48-bis del D.P.R. 602 del 29 settembre 1973, con le modalità di cui al Decreto del Ministero dell’Economia e delle Finanze del 18 gennaio 2008 n. 40.</w:t>
      </w:r>
    </w:p>
    <w:p w:rsidR="008F79D5" w:rsidRDefault="008F79D5">
      <w:pPr>
        <w:pStyle w:val="BodyText"/>
        <w:spacing w:before="1" w:line="360" w:lineRule="auto"/>
      </w:pPr>
      <w:r>
        <w:t>Rimane inteso che l’Azienda prima di procedere al pagamento del corrispettivo acquisirà d’ufficio il DURC documento unico di regolarità contributiva attestante la regolarità del Fornitore in ordine al versamento dei contributi previdenziali e dei contributi assicurativi obbligatori per gli infortuni sul lavoro e le malattie professionali dei dipendenti.</w:t>
      </w:r>
    </w:p>
    <w:p w:rsidR="008F79D5" w:rsidRDefault="008F79D5">
      <w:pPr>
        <w:pStyle w:val="BodyText"/>
        <w:spacing w:line="298" w:lineRule="exact"/>
        <w:ind w:right="0"/>
      </w:pPr>
      <w:r>
        <w:t>Unitamente</w:t>
      </w:r>
      <w:r>
        <w:rPr>
          <w:spacing w:val="-9"/>
        </w:rPr>
        <w:t xml:space="preserve"> </w:t>
      </w:r>
      <w:r>
        <w:t>alla</w:t>
      </w:r>
      <w:r>
        <w:rPr>
          <w:spacing w:val="-8"/>
        </w:rPr>
        <w:t xml:space="preserve"> </w:t>
      </w:r>
      <w:r>
        <w:t>prefattura</w:t>
      </w:r>
      <w:r>
        <w:rPr>
          <w:spacing w:val="-8"/>
        </w:rPr>
        <w:t xml:space="preserve"> </w:t>
      </w:r>
      <w:r>
        <w:t>(SAL)</w:t>
      </w:r>
      <w:r>
        <w:rPr>
          <w:spacing w:val="-8"/>
        </w:rPr>
        <w:t xml:space="preserve"> </w:t>
      </w:r>
      <w:r>
        <w:t>sarà</w:t>
      </w:r>
      <w:r>
        <w:rPr>
          <w:spacing w:val="-8"/>
        </w:rPr>
        <w:t xml:space="preserve"> </w:t>
      </w:r>
      <w:r>
        <w:t>trasmesso</w:t>
      </w:r>
      <w:r>
        <w:rPr>
          <w:spacing w:val="-8"/>
        </w:rPr>
        <w:t xml:space="preserve"> </w:t>
      </w:r>
      <w:r>
        <w:t>il</w:t>
      </w:r>
      <w:r>
        <w:rPr>
          <w:spacing w:val="-8"/>
        </w:rPr>
        <w:t xml:space="preserve"> </w:t>
      </w:r>
      <w:r>
        <w:t>Piano</w:t>
      </w:r>
      <w:r>
        <w:rPr>
          <w:spacing w:val="-8"/>
        </w:rPr>
        <w:t xml:space="preserve"> </w:t>
      </w:r>
      <w:r>
        <w:t>dei</w:t>
      </w:r>
      <w:r>
        <w:rPr>
          <w:spacing w:val="-5"/>
        </w:rPr>
        <w:t xml:space="preserve"> </w:t>
      </w:r>
      <w:r>
        <w:rPr>
          <w:spacing w:val="-2"/>
        </w:rPr>
        <w:t>Moduli.</w:t>
      </w:r>
    </w:p>
    <w:p w:rsidR="008F79D5" w:rsidRDefault="008F79D5">
      <w:pPr>
        <w:pStyle w:val="Heading1"/>
        <w:spacing w:before="147" w:line="360" w:lineRule="auto"/>
        <w:ind w:left="3265" w:right="3186" w:firstLine="1293"/>
      </w:pPr>
      <w:r>
        <w:t>Articolo 15 Tracciabilità</w:t>
      </w:r>
      <w:r>
        <w:rPr>
          <w:spacing w:val="-10"/>
        </w:rPr>
        <w:t xml:space="preserve"> </w:t>
      </w:r>
      <w:r>
        <w:t>dei</w:t>
      </w:r>
      <w:r>
        <w:rPr>
          <w:spacing w:val="-11"/>
        </w:rPr>
        <w:t xml:space="preserve"> </w:t>
      </w:r>
      <w:r>
        <w:t>flussi</w:t>
      </w:r>
      <w:r>
        <w:rPr>
          <w:spacing w:val="-12"/>
        </w:rPr>
        <w:t xml:space="preserve"> </w:t>
      </w:r>
      <w:r>
        <w:rPr>
          <w:spacing w:val="-2"/>
        </w:rPr>
        <w:t>finanziari</w:t>
      </w:r>
    </w:p>
    <w:p w:rsidR="008F79D5" w:rsidRDefault="008F79D5">
      <w:pPr>
        <w:spacing w:before="1"/>
        <w:ind w:left="3596"/>
        <w:jc w:val="both"/>
        <w:rPr>
          <w:b/>
          <w:sz w:val="26"/>
        </w:rPr>
      </w:pPr>
      <w:r>
        <w:rPr>
          <w:b/>
          <w:sz w:val="26"/>
        </w:rPr>
        <w:t>(CIG</w:t>
      </w:r>
      <w:r>
        <w:rPr>
          <w:b/>
          <w:spacing w:val="-10"/>
          <w:sz w:val="26"/>
        </w:rPr>
        <w:t xml:space="preserve"> </w:t>
      </w:r>
      <w:r>
        <w:rPr>
          <w:b/>
          <w:sz w:val="26"/>
        </w:rPr>
        <w:t>Derivato</w:t>
      </w:r>
      <w:r>
        <w:rPr>
          <w:b/>
          <w:spacing w:val="-7"/>
          <w:sz w:val="26"/>
        </w:rPr>
        <w:t xml:space="preserve"> </w:t>
      </w:r>
      <w:r>
        <w:rPr>
          <w:b/>
          <w:spacing w:val="-2"/>
          <w:sz w:val="26"/>
        </w:rPr>
        <w:t>8461324972)</w:t>
      </w:r>
    </w:p>
    <w:p w:rsidR="008F79D5" w:rsidRDefault="008F79D5">
      <w:pPr>
        <w:pStyle w:val="ListParagraph"/>
        <w:numPr>
          <w:ilvl w:val="0"/>
          <w:numId w:val="2"/>
        </w:numPr>
        <w:tabs>
          <w:tab w:val="left" w:pos="758"/>
        </w:tabs>
        <w:spacing w:before="150" w:line="360" w:lineRule="auto"/>
        <w:ind w:left="459" w:right="375" w:firstLine="0"/>
        <w:rPr>
          <w:sz w:val="26"/>
        </w:rPr>
      </w:pPr>
      <w:r>
        <w:rPr>
          <w:sz w:val="26"/>
        </w:rPr>
        <w:t>Ai sensi e per gli effetti dell’art. 3, comma 8, della Legge 13 agosto 2010 n. 136 e smi, il Fornitore si impegna a rispettare puntualmente quanto previsto dalla predetta disposizione in ordine agli obblighi di tracciabilità dei flussi finanziari, come enunciata al precedente art.14.</w:t>
      </w:r>
    </w:p>
    <w:p w:rsidR="008F79D5" w:rsidRDefault="008F79D5">
      <w:pPr>
        <w:spacing w:line="360" w:lineRule="auto"/>
        <w:jc w:val="both"/>
        <w:rPr>
          <w:sz w:val="26"/>
        </w:rPr>
        <w:sectPr w:rsidR="008F79D5">
          <w:footerReference w:type="default" r:id="rId9"/>
          <w:pgSz w:w="11900" w:h="16840"/>
          <w:pgMar w:top="500" w:right="720" w:bottom="900" w:left="800" w:header="0" w:footer="706" w:gutter="0"/>
          <w:cols w:space="720"/>
        </w:sectPr>
      </w:pPr>
    </w:p>
    <w:p w:rsidR="008F79D5" w:rsidRDefault="008F79D5">
      <w:pPr>
        <w:pStyle w:val="ListParagraph"/>
        <w:numPr>
          <w:ilvl w:val="0"/>
          <w:numId w:val="2"/>
        </w:numPr>
        <w:tabs>
          <w:tab w:val="left" w:pos="763"/>
        </w:tabs>
        <w:spacing w:before="65" w:line="360" w:lineRule="auto"/>
        <w:ind w:left="459" w:firstLine="0"/>
        <w:rPr>
          <w:sz w:val="26"/>
        </w:rPr>
      </w:pPr>
      <w:r>
        <w:rPr>
          <w:sz w:val="26"/>
        </w:rPr>
        <w:t>Ferme restando le ulteriori ipotesi di risoluzione previste dal presente contratto, ai sensi di quanto disposto dall’art. 3, comma 9 bis della Legge 13 agosto 2010 n. 136, il mancato utilizzo, nella transazione finanziaria, del bonifico bancario o postale, ovvero di altri strumenti idonei a consentire la piena tracciabilità delle operazioni di pagamento costituisce causa di risoluzione del contratto.</w:t>
      </w:r>
    </w:p>
    <w:p w:rsidR="008F79D5" w:rsidRDefault="008F79D5">
      <w:pPr>
        <w:pStyle w:val="ListParagraph"/>
        <w:numPr>
          <w:ilvl w:val="0"/>
          <w:numId w:val="2"/>
        </w:numPr>
        <w:tabs>
          <w:tab w:val="left" w:pos="784"/>
        </w:tabs>
        <w:spacing w:before="1" w:line="360" w:lineRule="auto"/>
        <w:ind w:left="459" w:firstLine="0"/>
        <w:rPr>
          <w:sz w:val="26"/>
        </w:rPr>
      </w:pPr>
      <w:r>
        <w:rPr>
          <w:sz w:val="26"/>
        </w:rPr>
        <w:t>Il Fornitore è tenuto a comunicare tempestivamente e comunque entro e non oltre 7 giorni dal verificarsi</w:t>
      </w:r>
      <w:r>
        <w:rPr>
          <w:spacing w:val="40"/>
          <w:sz w:val="26"/>
        </w:rPr>
        <w:t xml:space="preserve"> </w:t>
      </w:r>
      <w:r>
        <w:rPr>
          <w:sz w:val="26"/>
        </w:rPr>
        <w:t xml:space="preserve">qualsiasi variazione intervenuta in ordine ai dati relativi agli estremi identificativi del/i conto/i corrente/i dedicato/i nonché le generalità (nome e cognome) e il codice fiscale delle persone delegate ad operare su detto/i </w:t>
      </w:r>
      <w:r>
        <w:rPr>
          <w:spacing w:val="-2"/>
          <w:sz w:val="26"/>
        </w:rPr>
        <w:t>conto/i.</w:t>
      </w:r>
    </w:p>
    <w:p w:rsidR="008F79D5" w:rsidRDefault="008F79D5">
      <w:pPr>
        <w:pStyle w:val="ListParagraph"/>
        <w:numPr>
          <w:ilvl w:val="0"/>
          <w:numId w:val="2"/>
        </w:numPr>
        <w:tabs>
          <w:tab w:val="left" w:pos="804"/>
        </w:tabs>
        <w:spacing w:line="360" w:lineRule="auto"/>
        <w:ind w:left="459" w:firstLine="0"/>
        <w:rPr>
          <w:sz w:val="26"/>
        </w:rPr>
      </w:pPr>
      <w:r>
        <w:rPr>
          <w:sz w:val="26"/>
        </w:rPr>
        <w:t>Il Fornitore, si obbliga, ai sensi dell’art. 3, comma 8, secondo periodo della Legge 13 agosto 2010 n.136, ad inserire nei contratti sottoscritti con i subcontraenti, a pena di nullità assoluta, un’apposita clausola con la quale ciascuno di essi assume gli obblighi di tracciabilità dei flussi finanziari di cui alla Legge 13 agosto 2010 n. 136.</w:t>
      </w:r>
    </w:p>
    <w:p w:rsidR="008F79D5" w:rsidRDefault="008F79D5">
      <w:pPr>
        <w:pStyle w:val="ListParagraph"/>
        <w:numPr>
          <w:ilvl w:val="0"/>
          <w:numId w:val="2"/>
        </w:numPr>
        <w:tabs>
          <w:tab w:val="left" w:pos="748"/>
        </w:tabs>
        <w:spacing w:line="360" w:lineRule="auto"/>
        <w:ind w:left="459" w:right="463" w:firstLine="0"/>
        <w:jc w:val="left"/>
        <w:rPr>
          <w:sz w:val="24"/>
        </w:rPr>
      </w:pPr>
      <w:r>
        <w:rPr>
          <w:sz w:val="26"/>
        </w:rPr>
        <w:t>I corrispettivi per la liquidazione delle fatture di CNS saranno accreditati a mezzo</w:t>
      </w:r>
      <w:r>
        <w:rPr>
          <w:spacing w:val="-4"/>
          <w:sz w:val="26"/>
        </w:rPr>
        <w:t xml:space="preserve"> </w:t>
      </w:r>
      <w:r>
        <w:rPr>
          <w:sz w:val="26"/>
        </w:rPr>
        <w:t>di</w:t>
      </w:r>
      <w:r>
        <w:rPr>
          <w:spacing w:val="-4"/>
          <w:sz w:val="26"/>
        </w:rPr>
        <w:t xml:space="preserve"> </w:t>
      </w:r>
      <w:r>
        <w:rPr>
          <w:sz w:val="26"/>
        </w:rPr>
        <w:t>bonifico</w:t>
      </w:r>
      <w:r>
        <w:rPr>
          <w:spacing w:val="-4"/>
          <w:sz w:val="26"/>
        </w:rPr>
        <w:t xml:space="preserve"> </w:t>
      </w:r>
      <w:r>
        <w:rPr>
          <w:sz w:val="26"/>
        </w:rPr>
        <w:t>bancario</w:t>
      </w:r>
      <w:r>
        <w:rPr>
          <w:spacing w:val="-4"/>
          <w:sz w:val="26"/>
        </w:rPr>
        <w:t xml:space="preserve"> </w:t>
      </w:r>
      <w:r>
        <w:rPr>
          <w:sz w:val="26"/>
        </w:rPr>
        <w:t>sul</w:t>
      </w:r>
      <w:r>
        <w:rPr>
          <w:spacing w:val="-4"/>
          <w:sz w:val="26"/>
        </w:rPr>
        <w:t xml:space="preserve"> </w:t>
      </w:r>
      <w:r>
        <w:rPr>
          <w:sz w:val="26"/>
        </w:rPr>
        <w:t>seguente</w:t>
      </w:r>
      <w:r>
        <w:rPr>
          <w:spacing w:val="-1"/>
          <w:sz w:val="26"/>
        </w:rPr>
        <w:t xml:space="preserve"> </w:t>
      </w:r>
      <w:r>
        <w:rPr>
          <w:sz w:val="26"/>
        </w:rPr>
        <w:t>conto</w:t>
      </w:r>
      <w:r>
        <w:rPr>
          <w:spacing w:val="-4"/>
          <w:sz w:val="26"/>
        </w:rPr>
        <w:t xml:space="preserve"> </w:t>
      </w:r>
      <w:r>
        <w:rPr>
          <w:sz w:val="26"/>
        </w:rPr>
        <w:t>corrente</w:t>
      </w:r>
      <w:r>
        <w:rPr>
          <w:spacing w:val="-4"/>
          <w:sz w:val="26"/>
        </w:rPr>
        <w:t xml:space="preserve"> </w:t>
      </w:r>
      <w:r>
        <w:rPr>
          <w:sz w:val="26"/>
        </w:rPr>
        <w:t>dedicato,</w:t>
      </w:r>
      <w:r>
        <w:rPr>
          <w:spacing w:val="-4"/>
          <w:sz w:val="26"/>
        </w:rPr>
        <w:t xml:space="preserve"> </w:t>
      </w:r>
      <w:r>
        <w:rPr>
          <w:sz w:val="26"/>
        </w:rPr>
        <w:t>anche</w:t>
      </w:r>
      <w:r>
        <w:rPr>
          <w:spacing w:val="-4"/>
          <w:sz w:val="26"/>
        </w:rPr>
        <w:t xml:space="preserve"> </w:t>
      </w:r>
      <w:r>
        <w:rPr>
          <w:sz w:val="26"/>
        </w:rPr>
        <w:t>non</w:t>
      </w:r>
      <w:r>
        <w:rPr>
          <w:spacing w:val="-4"/>
          <w:sz w:val="26"/>
        </w:rPr>
        <w:t xml:space="preserve"> </w:t>
      </w:r>
      <w:r>
        <w:rPr>
          <w:sz w:val="26"/>
        </w:rPr>
        <w:t>in</w:t>
      </w:r>
      <w:r>
        <w:rPr>
          <w:spacing w:val="-1"/>
          <w:sz w:val="26"/>
        </w:rPr>
        <w:t xml:space="preserve"> </w:t>
      </w:r>
      <w:r>
        <w:rPr>
          <w:sz w:val="26"/>
        </w:rPr>
        <w:t xml:space="preserve">via esclusiva, intestato al CNS: Unicredit SpA - </w:t>
      </w:r>
      <w:r>
        <w:rPr>
          <w:sz w:val="24"/>
        </w:rPr>
        <w:t>IBAN:IT56G0200805364000002700759.</w:t>
      </w:r>
    </w:p>
    <w:p w:rsidR="008F79D5" w:rsidRDefault="008F79D5">
      <w:pPr>
        <w:pStyle w:val="BodyText"/>
        <w:spacing w:before="120" w:line="360" w:lineRule="auto"/>
        <w:ind w:right="379"/>
        <w:rPr>
          <w:sz w:val="24"/>
        </w:rPr>
      </w:pPr>
      <w:r>
        <w:t xml:space="preserve">I corrispettivi per la liquidazione delle fatture pro quota delle mandanti, saranno accreditati sul seguente conto corrente dedicato, anche non in via esclusiva, intestato a CNS: Banca Monte Dei Paschi di Siena - </w:t>
      </w:r>
      <w:r>
        <w:rPr>
          <w:sz w:val="24"/>
        </w:rPr>
        <w:t xml:space="preserve">IBAN </w:t>
      </w:r>
      <w:r>
        <w:rPr>
          <w:spacing w:val="-2"/>
          <w:sz w:val="24"/>
        </w:rPr>
        <w:t>IT31R0103002400000004749668.</w:t>
      </w:r>
    </w:p>
    <w:p w:rsidR="008F79D5" w:rsidRDefault="008F79D5">
      <w:pPr>
        <w:pStyle w:val="Heading1"/>
        <w:spacing w:line="360" w:lineRule="auto"/>
        <w:ind w:left="3524" w:right="3445" w:firstLine="1034"/>
      </w:pPr>
      <w:r>
        <w:t>Articolo 16 Variazione</w:t>
      </w:r>
      <w:r>
        <w:rPr>
          <w:spacing w:val="-12"/>
        </w:rPr>
        <w:t xml:space="preserve"> </w:t>
      </w:r>
      <w:r>
        <w:t>delle</w:t>
      </w:r>
      <w:r>
        <w:rPr>
          <w:spacing w:val="-11"/>
        </w:rPr>
        <w:t xml:space="preserve"> </w:t>
      </w:r>
      <w:r>
        <w:rPr>
          <w:spacing w:val="-2"/>
        </w:rPr>
        <w:t>prestazioni</w:t>
      </w:r>
    </w:p>
    <w:p w:rsidR="008F79D5" w:rsidRDefault="008F79D5">
      <w:pPr>
        <w:pStyle w:val="BodyText"/>
        <w:spacing w:line="360" w:lineRule="auto"/>
        <w:ind w:right="379"/>
      </w:pPr>
      <w:r>
        <w:t>Durante la vigenza del presente Contratto, l’Azienda - in linea con quanto previsto dall’art. 31 del Capitolato Speciale - potrebbe avere necessità di:</w:t>
      </w:r>
    </w:p>
    <w:p w:rsidR="008F79D5" w:rsidRDefault="008F79D5">
      <w:pPr>
        <w:pStyle w:val="ListParagraph"/>
        <w:numPr>
          <w:ilvl w:val="1"/>
          <w:numId w:val="2"/>
        </w:numPr>
        <w:tabs>
          <w:tab w:val="left" w:pos="1180"/>
        </w:tabs>
        <w:spacing w:line="340" w:lineRule="auto"/>
        <w:ind w:left="1179"/>
        <w:rPr>
          <w:sz w:val="26"/>
        </w:rPr>
      </w:pPr>
      <w:r>
        <w:rPr>
          <w:sz w:val="26"/>
          <w:u w:val="single"/>
        </w:rPr>
        <w:t>riduzioni od incrementi del servizio entro il 20% il valore del presente</w:t>
      </w:r>
      <w:r>
        <w:rPr>
          <w:sz w:val="26"/>
        </w:rPr>
        <w:t xml:space="preserve"> </w:t>
      </w:r>
      <w:r>
        <w:rPr>
          <w:spacing w:val="-2"/>
          <w:sz w:val="26"/>
          <w:u w:val="single"/>
        </w:rPr>
        <w:t>contratto.</w:t>
      </w:r>
    </w:p>
    <w:p w:rsidR="008F79D5" w:rsidRDefault="008F79D5">
      <w:pPr>
        <w:pStyle w:val="BodyText"/>
        <w:spacing w:before="23" w:line="360" w:lineRule="auto"/>
        <w:ind w:left="1179"/>
      </w:pPr>
      <w:r>
        <w:t>Il Fornitore è tenuto ad adempiere agli stessi prezzi, patti e condizioni,</w:t>
      </w:r>
      <w:r>
        <w:rPr>
          <w:spacing w:val="40"/>
        </w:rPr>
        <w:t xml:space="preserve"> </w:t>
      </w:r>
      <w:r>
        <w:t>previa emissione da parte dell’Azienda di un Atto di sottomissione ed informativa ad Estar;</w:t>
      </w:r>
    </w:p>
    <w:p w:rsidR="008F79D5" w:rsidRDefault="008F79D5">
      <w:pPr>
        <w:spacing w:line="360" w:lineRule="auto"/>
        <w:sectPr w:rsidR="008F79D5">
          <w:pgSz w:w="11900" w:h="16840"/>
          <w:pgMar w:top="500" w:right="720" w:bottom="900" w:left="800" w:header="0" w:footer="706" w:gutter="0"/>
          <w:cols w:space="720"/>
        </w:sectPr>
      </w:pPr>
    </w:p>
    <w:p w:rsidR="008F79D5" w:rsidRDefault="008F79D5">
      <w:pPr>
        <w:pStyle w:val="ListParagraph"/>
        <w:numPr>
          <w:ilvl w:val="1"/>
          <w:numId w:val="2"/>
        </w:numPr>
        <w:tabs>
          <w:tab w:val="left" w:pos="1180"/>
        </w:tabs>
        <w:spacing w:before="85"/>
        <w:ind w:right="0" w:hanging="361"/>
        <w:rPr>
          <w:sz w:val="26"/>
        </w:rPr>
      </w:pPr>
      <w:r>
        <w:rPr>
          <w:sz w:val="26"/>
          <w:u w:val="single"/>
        </w:rPr>
        <w:t>incrementi</w:t>
      </w:r>
      <w:r>
        <w:rPr>
          <w:spacing w:val="-9"/>
          <w:sz w:val="26"/>
          <w:u w:val="single"/>
        </w:rPr>
        <w:t xml:space="preserve"> </w:t>
      </w:r>
      <w:r>
        <w:rPr>
          <w:sz w:val="26"/>
          <w:u w:val="single"/>
        </w:rPr>
        <w:t>superiori</w:t>
      </w:r>
      <w:r>
        <w:rPr>
          <w:spacing w:val="-7"/>
          <w:sz w:val="26"/>
          <w:u w:val="single"/>
        </w:rPr>
        <w:t xml:space="preserve"> </w:t>
      </w:r>
      <w:r>
        <w:rPr>
          <w:sz w:val="26"/>
          <w:u w:val="single"/>
        </w:rPr>
        <w:t>al</w:t>
      </w:r>
      <w:r>
        <w:rPr>
          <w:spacing w:val="-8"/>
          <w:sz w:val="26"/>
          <w:u w:val="single"/>
        </w:rPr>
        <w:t xml:space="preserve"> </w:t>
      </w:r>
      <w:r>
        <w:rPr>
          <w:sz w:val="26"/>
          <w:u w:val="single"/>
        </w:rPr>
        <w:t>20%</w:t>
      </w:r>
      <w:r>
        <w:rPr>
          <w:spacing w:val="-7"/>
          <w:sz w:val="26"/>
          <w:u w:val="single"/>
        </w:rPr>
        <w:t xml:space="preserve"> </w:t>
      </w:r>
      <w:r>
        <w:rPr>
          <w:sz w:val="26"/>
          <w:u w:val="single"/>
        </w:rPr>
        <w:t>del</w:t>
      </w:r>
      <w:r>
        <w:rPr>
          <w:spacing w:val="-6"/>
          <w:sz w:val="26"/>
          <w:u w:val="single"/>
        </w:rPr>
        <w:t xml:space="preserve"> </w:t>
      </w:r>
      <w:r>
        <w:rPr>
          <w:sz w:val="26"/>
          <w:u w:val="single"/>
        </w:rPr>
        <w:t>valore</w:t>
      </w:r>
      <w:r>
        <w:rPr>
          <w:spacing w:val="-9"/>
          <w:sz w:val="26"/>
          <w:u w:val="single"/>
        </w:rPr>
        <w:t xml:space="preserve"> </w:t>
      </w:r>
      <w:r>
        <w:rPr>
          <w:sz w:val="26"/>
          <w:u w:val="single"/>
        </w:rPr>
        <w:t>del</w:t>
      </w:r>
      <w:r>
        <w:rPr>
          <w:spacing w:val="-6"/>
          <w:sz w:val="26"/>
          <w:u w:val="single"/>
        </w:rPr>
        <w:t xml:space="preserve"> </w:t>
      </w:r>
      <w:r>
        <w:rPr>
          <w:sz w:val="26"/>
          <w:u w:val="single"/>
        </w:rPr>
        <w:t>presente</w:t>
      </w:r>
      <w:r>
        <w:rPr>
          <w:spacing w:val="-10"/>
          <w:sz w:val="26"/>
          <w:u w:val="single"/>
        </w:rPr>
        <w:t xml:space="preserve"> </w:t>
      </w:r>
      <w:r>
        <w:rPr>
          <w:spacing w:val="-2"/>
          <w:sz w:val="26"/>
          <w:u w:val="single"/>
        </w:rPr>
        <w:t>contratto</w:t>
      </w:r>
      <w:r>
        <w:rPr>
          <w:spacing w:val="-2"/>
          <w:sz w:val="26"/>
        </w:rPr>
        <w:t>.</w:t>
      </w:r>
    </w:p>
    <w:p w:rsidR="008F79D5" w:rsidRDefault="008F79D5">
      <w:pPr>
        <w:pStyle w:val="BodyText"/>
        <w:spacing w:before="144" w:line="360" w:lineRule="auto"/>
        <w:ind w:right="379"/>
      </w:pPr>
      <w:r>
        <w:t>Il Fornitore è tenuto a stipulare un’Appendice, previa autorizzazione di Estar in relazione alla capienza dell’Accordo Quadro.</w:t>
      </w:r>
    </w:p>
    <w:p w:rsidR="008F79D5" w:rsidRDefault="008F79D5">
      <w:pPr>
        <w:pStyle w:val="Heading1"/>
        <w:spacing w:line="357" w:lineRule="auto"/>
        <w:ind w:left="4674" w:right="4477" w:hanging="116"/>
      </w:pPr>
      <w:r>
        <w:t>Articolo</w:t>
      </w:r>
      <w:r>
        <w:rPr>
          <w:spacing w:val="-19"/>
        </w:rPr>
        <w:t xml:space="preserve"> </w:t>
      </w:r>
      <w:r>
        <w:t xml:space="preserve">17 </w:t>
      </w:r>
      <w:r>
        <w:rPr>
          <w:spacing w:val="-2"/>
        </w:rPr>
        <w:t>Sciopero</w:t>
      </w:r>
    </w:p>
    <w:p w:rsidR="008F79D5" w:rsidRDefault="008F79D5">
      <w:pPr>
        <w:pStyle w:val="BodyText"/>
        <w:spacing w:before="5" w:line="360" w:lineRule="auto"/>
        <w:ind w:firstLine="71"/>
      </w:pPr>
      <w:r>
        <w:t>Il Fornitore è tenuto a segnalare al RES/DEC, il verificarsi di scioperi, assemblee</w:t>
      </w:r>
      <w:r>
        <w:rPr>
          <w:spacing w:val="40"/>
        </w:rPr>
        <w:t xml:space="preserve"> </w:t>
      </w:r>
      <w:r>
        <w:t>o altre cause di forza maggiore, min. 5 giorni antecedenti, con le modalità previste dall’art 26 del Capitolato Speciale.</w:t>
      </w:r>
    </w:p>
    <w:p w:rsidR="008F79D5" w:rsidRDefault="008F79D5">
      <w:pPr>
        <w:pStyle w:val="BodyText"/>
        <w:spacing w:before="1" w:line="360" w:lineRule="auto"/>
      </w:pPr>
      <w:r>
        <w:t>Il Fornitore e l’Azienda si impegnano, con la sottoscrizione del presente contratto,</w:t>
      </w:r>
      <w:r>
        <w:rPr>
          <w:spacing w:val="40"/>
        </w:rPr>
        <w:t xml:space="preserve"> </w:t>
      </w:r>
      <w:r>
        <w:t xml:space="preserve">a definire/individuare, di concerto con le OO.SS. di categoria, le attività/prestazioni previste dal Servizio appaltato che non possono interrompersi in quanto da considerarsi strumentali all’erogazione di servizi pubblici essenziali previsti per il </w:t>
      </w:r>
      <w:r>
        <w:rPr>
          <w:spacing w:val="-2"/>
        </w:rPr>
        <w:t>S.S.N.</w:t>
      </w:r>
    </w:p>
    <w:p w:rsidR="008F79D5" w:rsidRDefault="008F79D5">
      <w:pPr>
        <w:pStyle w:val="Heading1"/>
        <w:spacing w:line="360" w:lineRule="auto"/>
        <w:ind w:left="3373" w:right="3294" w:firstLine="1185"/>
      </w:pPr>
      <w:r>
        <w:t>Articolo 18 Trattamento</w:t>
      </w:r>
      <w:r>
        <w:rPr>
          <w:spacing w:val="-9"/>
        </w:rPr>
        <w:t xml:space="preserve"> </w:t>
      </w:r>
      <w:r>
        <w:t>dei</w:t>
      </w:r>
      <w:r>
        <w:rPr>
          <w:spacing w:val="-8"/>
        </w:rPr>
        <w:t xml:space="preserve"> </w:t>
      </w:r>
      <w:r>
        <w:t>dati</w:t>
      </w:r>
      <w:r>
        <w:rPr>
          <w:spacing w:val="-9"/>
        </w:rPr>
        <w:t xml:space="preserve"> </w:t>
      </w:r>
      <w:r>
        <w:rPr>
          <w:spacing w:val="-2"/>
        </w:rPr>
        <w:t>personali</w:t>
      </w:r>
    </w:p>
    <w:p w:rsidR="008F79D5" w:rsidRDefault="008F79D5">
      <w:pPr>
        <w:pStyle w:val="BodyText"/>
        <w:spacing w:line="360" w:lineRule="auto"/>
        <w:ind w:right="375"/>
      </w:pPr>
      <w:r>
        <w:t>Il RTI capogruppo, mandanti e l’Azienda hanno provveduto a sottoscrivere l’Atto giuridico previsto dall’art. 28 del Regolamento Europeo 27/4/2016 n. 679 e dalla normativa nazionale di recepimento. Nell'atto si definiscono e si delimitano le rispettive responsabilità del Titolare del Trattamento (l’Azienda) e del</w:t>
      </w:r>
      <w:r>
        <w:rPr>
          <w:spacing w:val="40"/>
        </w:rPr>
        <w:t xml:space="preserve"> </w:t>
      </w:r>
      <w:r>
        <w:t>Responsabile del Trattamento affidatario del presente Contratto.</w:t>
      </w:r>
    </w:p>
    <w:p w:rsidR="008F79D5" w:rsidRDefault="008F79D5">
      <w:pPr>
        <w:pStyle w:val="BodyText"/>
        <w:spacing w:line="360" w:lineRule="auto"/>
      </w:pPr>
      <w:r>
        <w:t>Al Fornitore, quale responsabile esterno del trattamento vengono affidati i sotto elencati compiti, ai quali deve scrupolosamente attenersi:</w:t>
      </w:r>
    </w:p>
    <w:p w:rsidR="008F79D5" w:rsidRDefault="008F79D5">
      <w:pPr>
        <w:pStyle w:val="BodyText"/>
        <w:spacing w:line="360" w:lineRule="auto"/>
        <w:ind w:left="460" w:right="375" w:hanging="1"/>
      </w:pPr>
      <w:r>
        <w:rPr>
          <w:spacing w:val="-1"/>
          <w:w w:val="130"/>
        </w:rPr>
        <w:t>□</w:t>
      </w:r>
      <w:r>
        <w:rPr>
          <w:w w:val="8"/>
        </w:rPr>
        <w:t>.</w:t>
      </w:r>
      <w:r>
        <w:rPr>
          <w:spacing w:val="-1"/>
          <w:w w:val="106"/>
        </w:rPr>
        <w:t>de</w:t>
      </w:r>
      <w:r>
        <w:rPr>
          <w:w w:val="106"/>
        </w:rPr>
        <w:t>si</w:t>
      </w:r>
      <w:r>
        <w:rPr>
          <w:spacing w:val="2"/>
          <w:w w:val="106"/>
        </w:rPr>
        <w:t>g</w:t>
      </w:r>
      <w:r>
        <w:rPr>
          <w:spacing w:val="-1"/>
          <w:w w:val="106"/>
        </w:rPr>
        <w:t>na</w:t>
      </w:r>
      <w:r>
        <w:rPr>
          <w:w w:val="106"/>
        </w:rPr>
        <w:t>re</w:t>
      </w:r>
      <w:r>
        <w:rPr>
          <w:spacing w:val="-1"/>
          <w:w w:val="99"/>
        </w:rPr>
        <w:t xml:space="preserve"> </w:t>
      </w:r>
      <w:r>
        <w:t>per iscritto, tutti i propri dipendenti e collaboratori che effettuano le operazioni di trattamento nell’ambito del servizio oggetto del presente appalto. Per ognuno degli incaricati il Fornitore deve individuare puntualmente l’ambito del trattamento consentito e impartire tutte le necessarie ed opportune istruzioni finalizzate a mantenere riservati i dati e le informazioni di cui vengono a conoscenza, a non divulgarle in alcun modo e a non farne oggetto di utilizzazione, a qualsiasi titolo, per scopi diversi da quelli strettamente necessari all’esecuzione del presente appalto;</w:t>
      </w:r>
    </w:p>
    <w:p w:rsidR="008F79D5" w:rsidRDefault="008F79D5">
      <w:pPr>
        <w:pStyle w:val="BodyText"/>
        <w:spacing w:line="360" w:lineRule="auto"/>
      </w:pPr>
      <w:r>
        <w:rPr>
          <w:spacing w:val="-1"/>
          <w:w w:val="130"/>
        </w:rPr>
        <w:t>□</w:t>
      </w:r>
      <w:r>
        <w:rPr>
          <w:w w:val="8"/>
        </w:rPr>
        <w:t>.</w:t>
      </w:r>
      <w:r>
        <w:rPr>
          <w:w w:val="106"/>
        </w:rPr>
        <w:t>v</w:t>
      </w:r>
      <w:r>
        <w:rPr>
          <w:spacing w:val="-1"/>
          <w:w w:val="106"/>
        </w:rPr>
        <w:t>e</w:t>
      </w:r>
      <w:r>
        <w:rPr>
          <w:w w:val="106"/>
        </w:rPr>
        <w:t>ri</w:t>
      </w:r>
      <w:r>
        <w:rPr>
          <w:spacing w:val="-1"/>
          <w:w w:val="106"/>
        </w:rPr>
        <w:t>f</w:t>
      </w:r>
      <w:r>
        <w:rPr>
          <w:w w:val="106"/>
        </w:rPr>
        <w:t>ic</w:t>
      </w:r>
      <w:r>
        <w:rPr>
          <w:spacing w:val="2"/>
          <w:w w:val="106"/>
        </w:rPr>
        <w:t>a</w:t>
      </w:r>
      <w:r>
        <w:rPr>
          <w:w w:val="106"/>
        </w:rPr>
        <w:t>re</w:t>
      </w:r>
      <w:r>
        <w:rPr>
          <w:spacing w:val="-1"/>
          <w:w w:val="99"/>
        </w:rPr>
        <w:t xml:space="preserve"> </w:t>
      </w:r>
      <w:r>
        <w:t>la liceità e la correttezza dei trattamenti, ai sensi del Codice Privacy, effettuati dai propri incaricati, anche attraverso controlli periodici;</w:t>
      </w:r>
    </w:p>
    <w:p w:rsidR="008F79D5" w:rsidRDefault="008F79D5">
      <w:pPr>
        <w:spacing w:line="360" w:lineRule="auto"/>
        <w:sectPr w:rsidR="008F79D5">
          <w:pgSz w:w="11900" w:h="16840"/>
          <w:pgMar w:top="480" w:right="720" w:bottom="900" w:left="800" w:header="0" w:footer="706" w:gutter="0"/>
          <w:cols w:space="720"/>
        </w:sectPr>
      </w:pPr>
    </w:p>
    <w:p w:rsidR="008F79D5" w:rsidRDefault="008F79D5">
      <w:pPr>
        <w:pStyle w:val="BodyText"/>
        <w:spacing w:before="65" w:line="360" w:lineRule="auto"/>
      </w:pPr>
      <w:r>
        <w:rPr>
          <w:spacing w:val="-1"/>
          <w:w w:val="131"/>
        </w:rPr>
        <w:t>□</w:t>
      </w:r>
      <w:r>
        <w:rPr>
          <w:w w:val="9"/>
        </w:rPr>
        <w:t>.</w:t>
      </w:r>
      <w:r>
        <w:rPr>
          <w:spacing w:val="-1"/>
          <w:w w:val="107"/>
        </w:rPr>
        <w:t>adott</w:t>
      </w:r>
      <w:r>
        <w:rPr>
          <w:spacing w:val="2"/>
          <w:w w:val="107"/>
        </w:rPr>
        <w:t>a</w:t>
      </w:r>
      <w:r>
        <w:rPr>
          <w:w w:val="107"/>
        </w:rPr>
        <w:t>re</w:t>
      </w:r>
      <w:r>
        <w:rPr>
          <w:spacing w:val="-1"/>
          <w:w w:val="99"/>
        </w:rPr>
        <w:t xml:space="preserve"> </w:t>
      </w:r>
      <w:r>
        <w:t>tutte le misure minime di sicurezza previste dal Codice Privacy, nonché quelle che verranno di volta in volta stabilite dal legislatore;</w:t>
      </w:r>
    </w:p>
    <w:p w:rsidR="008F79D5" w:rsidRDefault="008F79D5">
      <w:pPr>
        <w:pStyle w:val="BodyText"/>
        <w:spacing w:line="360" w:lineRule="auto"/>
      </w:pPr>
      <w:r>
        <w:rPr>
          <w:spacing w:val="-1"/>
          <w:w w:val="130"/>
        </w:rPr>
        <w:t>□</w:t>
      </w:r>
      <w:r>
        <w:rPr>
          <w:w w:val="8"/>
        </w:rPr>
        <w:t>.</w:t>
      </w:r>
      <w:r>
        <w:rPr>
          <w:spacing w:val="-1"/>
          <w:w w:val="106"/>
        </w:rPr>
        <w:t>adott</w:t>
      </w:r>
      <w:r>
        <w:rPr>
          <w:spacing w:val="2"/>
          <w:w w:val="106"/>
        </w:rPr>
        <w:t>a</w:t>
      </w:r>
      <w:r>
        <w:rPr>
          <w:w w:val="106"/>
        </w:rPr>
        <w:t>r</w:t>
      </w:r>
      <w:r>
        <w:rPr>
          <w:spacing w:val="-1"/>
          <w:w w:val="106"/>
        </w:rPr>
        <w:t>e</w:t>
      </w:r>
      <w:r>
        <w:rPr>
          <w:w w:val="106"/>
        </w:rPr>
        <w:t>,</w:t>
      </w:r>
      <w:r>
        <w:rPr>
          <w:spacing w:val="-1"/>
          <w:w w:val="99"/>
        </w:rPr>
        <w:t xml:space="preserve"> </w:t>
      </w:r>
      <w:r>
        <w:t>altresì, tutte le ulteriori idonee e preventive misure di sicurezza finalizzate a ridurre al minimo i rischi di distruzione o perdita, anche accidentale, dei dati stessi, di accesso non autorizzato o di trattamento non consentito;</w:t>
      </w:r>
    </w:p>
    <w:p w:rsidR="008F79D5" w:rsidRDefault="008F79D5">
      <w:pPr>
        <w:pStyle w:val="BodyText"/>
        <w:spacing w:before="1" w:line="360" w:lineRule="auto"/>
        <w:ind w:left="460" w:right="375" w:hanging="1"/>
      </w:pPr>
      <w:r>
        <w:rPr>
          <w:spacing w:val="-1"/>
          <w:w w:val="130"/>
        </w:rPr>
        <w:t>□</w:t>
      </w:r>
      <w:r>
        <w:rPr>
          <w:w w:val="8"/>
        </w:rPr>
        <w:t>.</w:t>
      </w:r>
      <w:r>
        <w:rPr>
          <w:spacing w:val="-1"/>
          <w:w w:val="106"/>
        </w:rPr>
        <w:t>p</w:t>
      </w:r>
      <w:r>
        <w:rPr>
          <w:w w:val="106"/>
        </w:rPr>
        <w:t>r</w:t>
      </w:r>
      <w:r>
        <w:rPr>
          <w:spacing w:val="2"/>
          <w:w w:val="106"/>
        </w:rPr>
        <w:t>o</w:t>
      </w:r>
      <w:r>
        <w:rPr>
          <w:w w:val="106"/>
        </w:rPr>
        <w:t>v</w:t>
      </w:r>
      <w:r>
        <w:rPr>
          <w:spacing w:val="-3"/>
          <w:w w:val="106"/>
        </w:rPr>
        <w:t>v</w:t>
      </w:r>
      <w:r>
        <w:rPr>
          <w:spacing w:val="2"/>
          <w:w w:val="106"/>
        </w:rPr>
        <w:t>e</w:t>
      </w:r>
      <w:r>
        <w:rPr>
          <w:spacing w:val="-1"/>
          <w:w w:val="106"/>
        </w:rPr>
        <w:t>de</w:t>
      </w:r>
      <w:r>
        <w:rPr>
          <w:w w:val="106"/>
        </w:rPr>
        <w:t>re</w:t>
      </w:r>
      <w:r>
        <w:rPr>
          <w:spacing w:val="-1"/>
          <w:w w:val="99"/>
        </w:rPr>
        <w:t xml:space="preserve"> </w:t>
      </w:r>
      <w:r>
        <w:t>ai necessari interventi formativi degli incaricati del trattamento, per renderli edotti dei rischi che incombono sui dati, delle misure disponibili per prevenire eventi dannosi, dei profili della disciplina sulla protezione dei dati personali</w:t>
      </w:r>
      <w:r>
        <w:rPr>
          <w:spacing w:val="-4"/>
        </w:rPr>
        <w:t xml:space="preserve"> </w:t>
      </w:r>
      <w:r>
        <w:t>più</w:t>
      </w:r>
      <w:r>
        <w:rPr>
          <w:spacing w:val="-2"/>
        </w:rPr>
        <w:t xml:space="preserve"> </w:t>
      </w:r>
      <w:r>
        <w:t>rilevanti</w:t>
      </w:r>
      <w:r>
        <w:rPr>
          <w:spacing w:val="-2"/>
        </w:rPr>
        <w:t xml:space="preserve"> </w:t>
      </w:r>
      <w:r>
        <w:t>in</w:t>
      </w:r>
      <w:r>
        <w:rPr>
          <w:spacing w:val="-4"/>
        </w:rPr>
        <w:t xml:space="preserve"> </w:t>
      </w:r>
      <w:r>
        <w:t>rapporto</w:t>
      </w:r>
      <w:r>
        <w:rPr>
          <w:spacing w:val="-2"/>
        </w:rPr>
        <w:t xml:space="preserve"> </w:t>
      </w:r>
      <w:r>
        <w:t>alle</w:t>
      </w:r>
      <w:r>
        <w:rPr>
          <w:spacing w:val="-4"/>
        </w:rPr>
        <w:t xml:space="preserve"> </w:t>
      </w:r>
      <w:r>
        <w:t>rispettive</w:t>
      </w:r>
      <w:r>
        <w:rPr>
          <w:spacing w:val="-5"/>
        </w:rPr>
        <w:t xml:space="preserve"> </w:t>
      </w:r>
      <w:r>
        <w:t>attività</w:t>
      </w:r>
      <w:r>
        <w:rPr>
          <w:spacing w:val="-4"/>
        </w:rPr>
        <w:t xml:space="preserve"> </w:t>
      </w:r>
      <w:r>
        <w:t>e</w:t>
      </w:r>
      <w:r>
        <w:rPr>
          <w:spacing w:val="-2"/>
        </w:rPr>
        <w:t xml:space="preserve"> </w:t>
      </w:r>
      <w:r>
        <w:t>delle</w:t>
      </w:r>
      <w:r>
        <w:rPr>
          <w:spacing w:val="-2"/>
        </w:rPr>
        <w:t xml:space="preserve"> </w:t>
      </w:r>
      <w:r>
        <w:t>responsabilità</w:t>
      </w:r>
      <w:r>
        <w:rPr>
          <w:spacing w:val="-4"/>
        </w:rPr>
        <w:t xml:space="preserve"> </w:t>
      </w:r>
      <w:r>
        <w:t>che</w:t>
      </w:r>
      <w:r>
        <w:rPr>
          <w:spacing w:val="-4"/>
        </w:rPr>
        <w:t xml:space="preserve"> </w:t>
      </w:r>
      <w:r>
        <w:t xml:space="preserve">ne </w:t>
      </w:r>
      <w:r>
        <w:rPr>
          <w:spacing w:val="-2"/>
        </w:rPr>
        <w:t>derivano;</w:t>
      </w:r>
    </w:p>
    <w:p w:rsidR="008F79D5" w:rsidRDefault="008F79D5">
      <w:pPr>
        <w:pStyle w:val="BodyText"/>
        <w:spacing w:line="360" w:lineRule="auto"/>
      </w:pPr>
      <w:r>
        <w:rPr>
          <w:spacing w:val="-1"/>
          <w:w w:val="130"/>
        </w:rPr>
        <w:t>□</w:t>
      </w:r>
      <w:r>
        <w:rPr>
          <w:w w:val="8"/>
        </w:rPr>
        <w:t>.</w:t>
      </w:r>
      <w:r>
        <w:rPr>
          <w:w w:val="106"/>
        </w:rPr>
        <w:t>c</w:t>
      </w:r>
      <w:r>
        <w:rPr>
          <w:spacing w:val="-1"/>
          <w:w w:val="106"/>
        </w:rPr>
        <w:t>on</w:t>
      </w:r>
      <w:r>
        <w:rPr>
          <w:w w:val="106"/>
        </w:rPr>
        <w:t>s</w:t>
      </w:r>
      <w:r>
        <w:rPr>
          <w:spacing w:val="2"/>
          <w:w w:val="106"/>
        </w:rPr>
        <w:t>e</w:t>
      </w:r>
      <w:r>
        <w:rPr>
          <w:spacing w:val="-1"/>
          <w:w w:val="106"/>
        </w:rPr>
        <w:t>nt</w:t>
      </w:r>
      <w:r>
        <w:rPr>
          <w:w w:val="106"/>
        </w:rPr>
        <w:t>ire</w:t>
      </w:r>
      <w:r>
        <w:rPr>
          <w:spacing w:val="-1"/>
          <w:w w:val="99"/>
        </w:rPr>
        <w:t xml:space="preserve"> </w:t>
      </w:r>
      <w:r>
        <w:t>all’Azienda i controlli e la vigilanza sulla corretta osservanza delle disposizioni di legge e delle presenti istruzioni impartite;</w:t>
      </w:r>
    </w:p>
    <w:p w:rsidR="008F79D5" w:rsidRDefault="008F79D5">
      <w:pPr>
        <w:pStyle w:val="BodyText"/>
        <w:spacing w:line="360" w:lineRule="auto"/>
      </w:pPr>
      <w:r>
        <w:rPr>
          <w:spacing w:val="-1"/>
          <w:w w:val="129"/>
        </w:rPr>
        <w:t>□</w:t>
      </w:r>
      <w:r>
        <w:rPr>
          <w:w w:val="7"/>
        </w:rPr>
        <w:t>.</w:t>
      </w:r>
      <w:r>
        <w:rPr>
          <w:w w:val="105"/>
        </w:rPr>
        <w:t>r</w:t>
      </w:r>
      <w:r>
        <w:rPr>
          <w:spacing w:val="-1"/>
          <w:w w:val="105"/>
        </w:rPr>
        <w:t>e</w:t>
      </w:r>
      <w:r>
        <w:rPr>
          <w:w w:val="105"/>
        </w:rPr>
        <w:t>s</w:t>
      </w:r>
      <w:r>
        <w:rPr>
          <w:spacing w:val="-1"/>
          <w:w w:val="105"/>
        </w:rPr>
        <w:t>t</w:t>
      </w:r>
      <w:r>
        <w:rPr>
          <w:w w:val="105"/>
        </w:rPr>
        <w:t>i</w:t>
      </w:r>
      <w:r>
        <w:rPr>
          <w:spacing w:val="-1"/>
          <w:w w:val="105"/>
        </w:rPr>
        <w:t>tu</w:t>
      </w:r>
      <w:r>
        <w:rPr>
          <w:w w:val="105"/>
        </w:rPr>
        <w:t>i</w:t>
      </w:r>
      <w:r>
        <w:rPr>
          <w:spacing w:val="2"/>
          <w:w w:val="105"/>
        </w:rPr>
        <w:t>r</w:t>
      </w:r>
      <w:r>
        <w:rPr>
          <w:spacing w:val="-1"/>
          <w:w w:val="105"/>
        </w:rPr>
        <w:t>e</w:t>
      </w:r>
      <w:r>
        <w:rPr>
          <w:w w:val="105"/>
        </w:rPr>
        <w:t>,</w:t>
      </w:r>
      <w:r>
        <w:rPr>
          <w:spacing w:val="-1"/>
          <w:w w:val="99"/>
        </w:rPr>
        <w:t xml:space="preserve"> </w:t>
      </w:r>
      <w:r>
        <w:t>alla scadenza del contratto attuativo o in ogni altra situazione di recesso</w:t>
      </w:r>
      <w:r>
        <w:rPr>
          <w:spacing w:val="-3"/>
        </w:rPr>
        <w:t xml:space="preserve"> </w:t>
      </w:r>
      <w:r>
        <w:t>o</w:t>
      </w:r>
      <w:r>
        <w:rPr>
          <w:spacing w:val="-5"/>
        </w:rPr>
        <w:t xml:space="preserve"> </w:t>
      </w:r>
      <w:r>
        <w:t>risoluzione</w:t>
      </w:r>
      <w:r>
        <w:rPr>
          <w:spacing w:val="-3"/>
        </w:rPr>
        <w:t xml:space="preserve"> </w:t>
      </w:r>
      <w:r>
        <w:t>anticipata</w:t>
      </w:r>
      <w:r>
        <w:rPr>
          <w:spacing w:val="-5"/>
        </w:rPr>
        <w:t xml:space="preserve"> </w:t>
      </w:r>
      <w:r>
        <w:t>dello</w:t>
      </w:r>
      <w:r>
        <w:rPr>
          <w:spacing w:val="-5"/>
        </w:rPr>
        <w:t xml:space="preserve"> </w:t>
      </w:r>
      <w:r>
        <w:t>stesso,</w:t>
      </w:r>
      <w:r>
        <w:rPr>
          <w:spacing w:val="-5"/>
        </w:rPr>
        <w:t xml:space="preserve"> </w:t>
      </w:r>
      <w:r>
        <w:t>tutti</w:t>
      </w:r>
      <w:r>
        <w:rPr>
          <w:spacing w:val="-3"/>
        </w:rPr>
        <w:t xml:space="preserve"> </w:t>
      </w:r>
      <w:r>
        <w:t>i</w:t>
      </w:r>
      <w:r>
        <w:rPr>
          <w:spacing w:val="-5"/>
        </w:rPr>
        <w:t xml:space="preserve"> </w:t>
      </w:r>
      <w:r>
        <w:t>supporti</w:t>
      </w:r>
      <w:r>
        <w:rPr>
          <w:spacing w:val="-3"/>
        </w:rPr>
        <w:t xml:space="preserve"> </w:t>
      </w:r>
      <w:r>
        <w:t>eventualmente</w:t>
      </w:r>
      <w:r>
        <w:rPr>
          <w:spacing w:val="-3"/>
        </w:rPr>
        <w:t xml:space="preserve"> </w:t>
      </w:r>
      <w:r>
        <w:t>utilizzati contenenti informazioni trattate per conto dell’Azienda.</w:t>
      </w:r>
    </w:p>
    <w:p w:rsidR="008F79D5" w:rsidRDefault="008F79D5">
      <w:pPr>
        <w:pStyle w:val="BodyText"/>
        <w:spacing w:line="360" w:lineRule="auto"/>
        <w:ind w:right="375"/>
      </w:pPr>
      <w:r>
        <w:t>In caso di inosservanza dei sopraelencati compiti impartiti, l’Azienda ha facoltà di richiedere ad ESTAR la risoluzione del contratto, fermo restando che il Fornitore è tenuto a risarcire tutti i danni che da ciò dovessero derivare all’Azienda.</w:t>
      </w:r>
    </w:p>
    <w:p w:rsidR="008F79D5" w:rsidRDefault="008F79D5">
      <w:pPr>
        <w:pStyle w:val="Heading1"/>
        <w:spacing w:line="360" w:lineRule="auto"/>
        <w:ind w:left="3013" w:right="2932" w:firstLine="1545"/>
      </w:pPr>
      <w:r>
        <w:t>Articolo 19 Responsabilità</w:t>
      </w:r>
      <w:r>
        <w:rPr>
          <w:spacing w:val="-11"/>
        </w:rPr>
        <w:t xml:space="preserve"> </w:t>
      </w:r>
      <w:r>
        <w:t>per</w:t>
      </w:r>
      <w:r>
        <w:rPr>
          <w:spacing w:val="-8"/>
        </w:rPr>
        <w:t xml:space="preserve"> </w:t>
      </w:r>
      <w:r>
        <w:t>infortuni</w:t>
      </w:r>
      <w:r>
        <w:rPr>
          <w:spacing w:val="-8"/>
        </w:rPr>
        <w:t xml:space="preserve"> </w:t>
      </w:r>
      <w:r>
        <w:t>e</w:t>
      </w:r>
      <w:r>
        <w:rPr>
          <w:spacing w:val="-11"/>
        </w:rPr>
        <w:t xml:space="preserve"> </w:t>
      </w:r>
      <w:r>
        <w:rPr>
          <w:spacing w:val="-4"/>
        </w:rPr>
        <w:t>danni</w:t>
      </w:r>
    </w:p>
    <w:p w:rsidR="008F79D5" w:rsidRDefault="008F79D5">
      <w:pPr>
        <w:pStyle w:val="BodyText"/>
        <w:spacing w:line="360" w:lineRule="auto"/>
      </w:pPr>
      <w:r>
        <w:t>Conformemente all’art. 13 del Capitolato Speciale, alla stipula del presente contratto attuativo,</w:t>
      </w:r>
      <w:r>
        <w:rPr>
          <w:spacing w:val="80"/>
        </w:rPr>
        <w:t xml:space="preserve"> </w:t>
      </w:r>
      <w:r>
        <w:t>il Fornitore ha presentato copia della polizza RCT/RCO n. 2145-60-167050169. L'Azienda può attivarsi direttamente nei confronti della compagnia di assicurazione per indennizzi per responsabilità civile verso terzi e prestatori di lavoro, per ogni eventuale danno, arrecato a persone o cose, derivato dall’esecuzione delle prestazioni oggetto del servizio. Resta ferma l’intera responsabilità del Fornitore anche per danni non coperti ovvero per gli eventuali maggiori danni eccedenti i massimali assicurati.</w:t>
      </w:r>
    </w:p>
    <w:p w:rsidR="008F79D5" w:rsidRDefault="008F79D5">
      <w:pPr>
        <w:pStyle w:val="BodyText"/>
        <w:spacing w:line="360" w:lineRule="auto"/>
        <w:ind w:right="379"/>
      </w:pPr>
      <w:r>
        <w:t>Resta inteso che la validità della polizza assicurativa è condizione essenziale di efficacia del presente contratto.</w:t>
      </w:r>
    </w:p>
    <w:p w:rsidR="008F79D5" w:rsidRDefault="008F79D5">
      <w:pPr>
        <w:spacing w:line="360" w:lineRule="auto"/>
        <w:sectPr w:rsidR="008F79D5">
          <w:pgSz w:w="11900" w:h="16840"/>
          <w:pgMar w:top="500" w:right="720" w:bottom="900" w:left="800" w:header="0" w:footer="706" w:gutter="0"/>
          <w:cols w:space="720"/>
        </w:sectPr>
      </w:pPr>
    </w:p>
    <w:p w:rsidR="008F79D5" w:rsidRDefault="008F79D5">
      <w:pPr>
        <w:pStyle w:val="Heading1"/>
        <w:spacing w:before="80" w:line="360" w:lineRule="auto"/>
        <w:ind w:left="3987" w:right="3906" w:firstLine="571"/>
      </w:pPr>
      <w:r>
        <w:t>Articolo 20 Revisione</w:t>
      </w:r>
      <w:r>
        <w:rPr>
          <w:spacing w:val="-11"/>
        </w:rPr>
        <w:t xml:space="preserve"> </w:t>
      </w:r>
      <w:r>
        <w:t>dei</w:t>
      </w:r>
      <w:r>
        <w:rPr>
          <w:spacing w:val="-8"/>
        </w:rPr>
        <w:t xml:space="preserve"> </w:t>
      </w:r>
      <w:r>
        <w:rPr>
          <w:spacing w:val="-2"/>
        </w:rPr>
        <w:t>prezzi</w:t>
      </w:r>
    </w:p>
    <w:p w:rsidR="008F79D5" w:rsidRDefault="008F79D5">
      <w:pPr>
        <w:pStyle w:val="BodyText"/>
        <w:spacing w:before="123" w:line="360" w:lineRule="auto"/>
        <w:ind w:right="375"/>
      </w:pPr>
      <w:r>
        <w:t>I prezzi offerti saranno comprensivi di quanto occorre per effettuare il servizio e resteranno fissi ed invariabili per il primo anno. A decorrere dal secondo anno, è facoltà della Ditta aggiudicataria o di ESTAR chiedere una revisione dei prezzi. In mancanza di costi standardizzati si potrà tener conto della variazione accertata dall’ISTAT dell’indice dei prezzi al consumo per le famiglie di operai ed impiegati.</w:t>
      </w:r>
    </w:p>
    <w:p w:rsidR="008F79D5" w:rsidRDefault="008F79D5">
      <w:pPr>
        <w:pStyle w:val="BodyText"/>
        <w:spacing w:before="119" w:line="360" w:lineRule="auto"/>
      </w:pPr>
      <w:r>
        <w:t>La richiesta di adeguamento dovrà sempre contenere le motivazioni affinché</w:t>
      </w:r>
      <w:r>
        <w:rPr>
          <w:spacing w:val="40"/>
        </w:rPr>
        <w:t xml:space="preserve"> </w:t>
      </w:r>
      <w:r>
        <w:t>possa essere valutato se concedere l’adeguamento o meno. L’adeguamento diverrà operante a seguito di un’apposita istruttoria condotta sulla base dei dati e degli elementi di cui sopra e decorrerà, ove accettato, dal primo giorno del mese successivo alla data di ricevimento della richiesta formulata dalla Ditta aggiudicataria o da ESTAR.</w:t>
      </w:r>
    </w:p>
    <w:p w:rsidR="008F79D5" w:rsidRDefault="008F79D5">
      <w:pPr>
        <w:pStyle w:val="BodyText"/>
        <w:spacing w:before="120" w:line="360" w:lineRule="auto"/>
      </w:pPr>
      <w:r>
        <w:t>L'adeguamento sarà calcolato sulla base della variazione accertata dall’ISTAT dell’indice dei prezzi al consumo per le famiglie di operai ed impiegati, come sopra riportato, relativa ai dodici mesi precedenti il mese della richiesta.</w:t>
      </w:r>
    </w:p>
    <w:p w:rsidR="008F79D5" w:rsidRDefault="008F79D5">
      <w:pPr>
        <w:pStyle w:val="Heading1"/>
        <w:spacing w:line="360" w:lineRule="auto"/>
        <w:ind w:left="4731" w:right="4477" w:hanging="173"/>
      </w:pPr>
      <w:r>
        <w:t>Articolo</w:t>
      </w:r>
      <w:r>
        <w:rPr>
          <w:spacing w:val="-19"/>
        </w:rPr>
        <w:t xml:space="preserve"> </w:t>
      </w:r>
      <w:r>
        <w:t xml:space="preserve">21 </w:t>
      </w:r>
      <w:r>
        <w:rPr>
          <w:spacing w:val="-2"/>
        </w:rPr>
        <w:t>Penalità</w:t>
      </w:r>
    </w:p>
    <w:p w:rsidR="008F79D5" w:rsidRDefault="008F79D5">
      <w:pPr>
        <w:pStyle w:val="BodyText"/>
        <w:spacing w:line="360" w:lineRule="auto"/>
      </w:pPr>
      <w:r>
        <w:t>Il RES ed il DEC, monitoreranno la gestione contrattuale, ossia verificheranno la conformità delle prestazioni agli obblighi previsti dal presente contratto e potranno attivare l’iter previsto dall’art 24 del Capitolato Speciale.</w:t>
      </w:r>
    </w:p>
    <w:p w:rsidR="008F79D5" w:rsidRDefault="008F79D5">
      <w:pPr>
        <w:pStyle w:val="BodyText"/>
        <w:ind w:right="0"/>
      </w:pPr>
      <w:r>
        <w:t>Si</w:t>
      </w:r>
      <w:r>
        <w:rPr>
          <w:spacing w:val="-9"/>
        </w:rPr>
        <w:t xml:space="preserve"> </w:t>
      </w:r>
      <w:r>
        <w:t>rimanda</w:t>
      </w:r>
      <w:r>
        <w:rPr>
          <w:spacing w:val="-6"/>
        </w:rPr>
        <w:t xml:space="preserve"> </w:t>
      </w:r>
      <w:r>
        <w:t>all’art.</w:t>
      </w:r>
      <w:r>
        <w:rPr>
          <w:spacing w:val="-6"/>
        </w:rPr>
        <w:t xml:space="preserve"> </w:t>
      </w:r>
      <w:r>
        <w:t>24</w:t>
      </w:r>
      <w:r>
        <w:rPr>
          <w:spacing w:val="-3"/>
        </w:rPr>
        <w:t xml:space="preserve"> </w:t>
      </w:r>
      <w:r>
        <w:t>del</w:t>
      </w:r>
      <w:r>
        <w:rPr>
          <w:spacing w:val="-6"/>
        </w:rPr>
        <w:t xml:space="preserve"> </w:t>
      </w:r>
      <w:r>
        <w:rPr>
          <w:spacing w:val="-4"/>
        </w:rPr>
        <w:t>CSA.</w:t>
      </w:r>
    </w:p>
    <w:p w:rsidR="008F79D5" w:rsidRDefault="008F79D5">
      <w:pPr>
        <w:pStyle w:val="BodyText"/>
        <w:spacing w:before="150" w:line="360" w:lineRule="auto"/>
      </w:pPr>
      <w:r>
        <w:t>L’Azienda applicherà la penalità decurtando il relativo importo dalle fatture ammesse al pagamento.</w:t>
      </w:r>
    </w:p>
    <w:p w:rsidR="008F79D5" w:rsidRDefault="008F79D5">
      <w:pPr>
        <w:pStyle w:val="Heading1"/>
        <w:spacing w:line="357" w:lineRule="auto"/>
        <w:ind w:left="4590" w:right="4330"/>
        <w:jc w:val="center"/>
      </w:pPr>
      <w:r>
        <w:t xml:space="preserve">Articolo 22 </w:t>
      </w:r>
      <w:r>
        <w:rPr>
          <w:spacing w:val="-2"/>
        </w:rPr>
        <w:t>Risoluzione</w:t>
      </w:r>
    </w:p>
    <w:p w:rsidR="008F79D5" w:rsidRDefault="008F79D5">
      <w:pPr>
        <w:pStyle w:val="BodyText"/>
        <w:spacing w:before="5"/>
        <w:ind w:left="484" w:right="2701"/>
        <w:jc w:val="center"/>
      </w:pPr>
      <w:r>
        <w:t>Il</w:t>
      </w:r>
      <w:r>
        <w:rPr>
          <w:spacing w:val="-8"/>
        </w:rPr>
        <w:t xml:space="preserve"> </w:t>
      </w:r>
      <w:r>
        <w:t>RES,</w:t>
      </w:r>
      <w:r>
        <w:rPr>
          <w:spacing w:val="-8"/>
        </w:rPr>
        <w:t xml:space="preserve"> </w:t>
      </w:r>
      <w:r>
        <w:t>procederà</w:t>
      </w:r>
      <w:r>
        <w:rPr>
          <w:spacing w:val="-7"/>
        </w:rPr>
        <w:t xml:space="preserve"> </w:t>
      </w:r>
      <w:r>
        <w:t>ad</w:t>
      </w:r>
      <w:r>
        <w:rPr>
          <w:spacing w:val="-5"/>
        </w:rPr>
        <w:t xml:space="preserve"> </w:t>
      </w:r>
      <w:r>
        <w:t>attivare</w:t>
      </w:r>
      <w:r>
        <w:rPr>
          <w:spacing w:val="-5"/>
        </w:rPr>
        <w:t xml:space="preserve"> </w:t>
      </w:r>
      <w:r>
        <w:t>l’iter</w:t>
      </w:r>
      <w:r>
        <w:rPr>
          <w:spacing w:val="-8"/>
        </w:rPr>
        <w:t xml:space="preserve"> </w:t>
      </w:r>
      <w:r>
        <w:t>previsto</w:t>
      </w:r>
      <w:r>
        <w:rPr>
          <w:spacing w:val="-7"/>
        </w:rPr>
        <w:t xml:space="preserve"> </w:t>
      </w:r>
      <w:r>
        <w:t>dall’art.</w:t>
      </w:r>
      <w:r>
        <w:rPr>
          <w:spacing w:val="-8"/>
        </w:rPr>
        <w:t xml:space="preserve"> </w:t>
      </w:r>
      <w:r>
        <w:t>34</w:t>
      </w:r>
      <w:r>
        <w:rPr>
          <w:spacing w:val="-5"/>
        </w:rPr>
        <w:t xml:space="preserve"> </w:t>
      </w:r>
      <w:r>
        <w:t>del</w:t>
      </w:r>
      <w:r>
        <w:rPr>
          <w:spacing w:val="-8"/>
        </w:rPr>
        <w:t xml:space="preserve"> </w:t>
      </w:r>
      <w:r>
        <w:rPr>
          <w:spacing w:val="-4"/>
        </w:rPr>
        <w:t>CSA.</w:t>
      </w:r>
    </w:p>
    <w:p w:rsidR="008F79D5" w:rsidRDefault="008F79D5">
      <w:pPr>
        <w:jc w:val="center"/>
        <w:sectPr w:rsidR="008F79D5">
          <w:pgSz w:w="11900" w:h="16840"/>
          <w:pgMar w:top="1380" w:right="720" w:bottom="900" w:left="800" w:header="0" w:footer="706" w:gutter="0"/>
          <w:cols w:space="720"/>
        </w:sectPr>
      </w:pPr>
    </w:p>
    <w:p w:rsidR="008F79D5" w:rsidRDefault="008F79D5">
      <w:pPr>
        <w:pStyle w:val="Heading1"/>
        <w:spacing w:before="62" w:line="360" w:lineRule="auto"/>
        <w:ind w:left="4160" w:right="3763" w:firstLine="398"/>
        <w:jc w:val="left"/>
      </w:pPr>
      <w:r>
        <w:t>Articolo 23 Cause</w:t>
      </w:r>
      <w:r>
        <w:rPr>
          <w:spacing w:val="-19"/>
        </w:rPr>
        <w:t xml:space="preserve"> </w:t>
      </w:r>
      <w:r>
        <w:t>di</w:t>
      </w:r>
      <w:r>
        <w:rPr>
          <w:spacing w:val="-18"/>
        </w:rPr>
        <w:t xml:space="preserve"> </w:t>
      </w:r>
      <w:r>
        <w:t>recesso</w:t>
      </w:r>
    </w:p>
    <w:p w:rsidR="008F79D5" w:rsidRDefault="008F79D5">
      <w:pPr>
        <w:pStyle w:val="BodyText"/>
        <w:spacing w:before="3" w:line="360" w:lineRule="auto"/>
        <w:ind w:right="358"/>
        <w:jc w:val="left"/>
      </w:pPr>
      <w:r>
        <w:t>L’Azienda potrà recedere dal presente contratto attuativo in conformità all’art. 35</w:t>
      </w:r>
      <w:r>
        <w:rPr>
          <w:spacing w:val="40"/>
        </w:rPr>
        <w:t xml:space="preserve"> </w:t>
      </w:r>
      <w:r>
        <w:t>del CSA.</w:t>
      </w:r>
    </w:p>
    <w:p w:rsidR="008F79D5" w:rsidRDefault="008F79D5">
      <w:pPr>
        <w:pStyle w:val="Heading1"/>
        <w:spacing w:line="298" w:lineRule="exact"/>
        <w:ind w:right="404"/>
        <w:jc w:val="center"/>
      </w:pPr>
      <w:r>
        <w:t>Articolo</w:t>
      </w:r>
      <w:r>
        <w:rPr>
          <w:spacing w:val="-12"/>
        </w:rPr>
        <w:t xml:space="preserve"> </w:t>
      </w:r>
      <w:r>
        <w:rPr>
          <w:spacing w:val="-5"/>
        </w:rPr>
        <w:t>24</w:t>
      </w:r>
    </w:p>
    <w:p w:rsidR="008F79D5" w:rsidRDefault="008F79D5">
      <w:pPr>
        <w:spacing w:before="150"/>
        <w:ind w:left="3207"/>
        <w:rPr>
          <w:b/>
          <w:sz w:val="26"/>
        </w:rPr>
      </w:pPr>
      <w:r>
        <w:rPr>
          <w:b/>
          <w:sz w:val="26"/>
        </w:rPr>
        <w:t>Cessione</w:t>
      </w:r>
      <w:r>
        <w:rPr>
          <w:b/>
          <w:spacing w:val="-11"/>
          <w:sz w:val="26"/>
        </w:rPr>
        <w:t xml:space="preserve"> </w:t>
      </w:r>
      <w:r>
        <w:rPr>
          <w:b/>
          <w:sz w:val="26"/>
        </w:rPr>
        <w:t>del</w:t>
      </w:r>
      <w:r>
        <w:rPr>
          <w:b/>
          <w:spacing w:val="-8"/>
          <w:sz w:val="26"/>
        </w:rPr>
        <w:t xml:space="preserve"> </w:t>
      </w:r>
      <w:r>
        <w:rPr>
          <w:b/>
          <w:sz w:val="26"/>
        </w:rPr>
        <w:t>Contratto</w:t>
      </w:r>
      <w:r>
        <w:rPr>
          <w:b/>
          <w:spacing w:val="-6"/>
          <w:sz w:val="26"/>
        </w:rPr>
        <w:t xml:space="preserve"> </w:t>
      </w:r>
      <w:r>
        <w:rPr>
          <w:b/>
          <w:spacing w:val="-2"/>
          <w:sz w:val="26"/>
        </w:rPr>
        <w:t>Attuativo</w:t>
      </w:r>
    </w:p>
    <w:p w:rsidR="008F79D5" w:rsidRDefault="008F79D5">
      <w:pPr>
        <w:pStyle w:val="BodyText"/>
        <w:spacing w:before="149" w:line="360" w:lineRule="auto"/>
        <w:ind w:right="0"/>
        <w:jc w:val="left"/>
      </w:pPr>
      <w:r>
        <w:t>E’</w:t>
      </w:r>
      <w:r>
        <w:rPr>
          <w:spacing w:val="-2"/>
        </w:rPr>
        <w:t xml:space="preserve"> </w:t>
      </w:r>
      <w:r>
        <w:t>vietata</w:t>
      </w:r>
      <w:r>
        <w:rPr>
          <w:spacing w:val="-5"/>
        </w:rPr>
        <w:t xml:space="preserve"> </w:t>
      </w:r>
      <w:r>
        <w:t>la</w:t>
      </w:r>
      <w:r>
        <w:rPr>
          <w:spacing w:val="-5"/>
        </w:rPr>
        <w:t xml:space="preserve"> </w:t>
      </w:r>
      <w:r>
        <w:t>cessione</w:t>
      </w:r>
      <w:r>
        <w:rPr>
          <w:spacing w:val="-2"/>
        </w:rPr>
        <w:t xml:space="preserve"> </w:t>
      </w:r>
      <w:r>
        <w:t>del</w:t>
      </w:r>
      <w:r>
        <w:rPr>
          <w:spacing w:val="-5"/>
        </w:rPr>
        <w:t xml:space="preserve"> </w:t>
      </w:r>
      <w:r>
        <w:t>presente</w:t>
      </w:r>
      <w:r>
        <w:rPr>
          <w:spacing w:val="-2"/>
        </w:rPr>
        <w:t xml:space="preserve"> </w:t>
      </w:r>
      <w:r>
        <w:t>Contratto,</w:t>
      </w:r>
      <w:r>
        <w:rPr>
          <w:spacing w:val="-5"/>
        </w:rPr>
        <w:t xml:space="preserve"> </w:t>
      </w:r>
      <w:r>
        <w:t>salvo</w:t>
      </w:r>
      <w:r>
        <w:rPr>
          <w:spacing w:val="-2"/>
        </w:rPr>
        <w:t xml:space="preserve"> </w:t>
      </w:r>
      <w:r>
        <w:t>i</w:t>
      </w:r>
      <w:r>
        <w:rPr>
          <w:spacing w:val="-5"/>
        </w:rPr>
        <w:t xml:space="preserve"> </w:t>
      </w:r>
      <w:r>
        <w:t>casi</w:t>
      </w:r>
      <w:r>
        <w:rPr>
          <w:spacing w:val="-2"/>
        </w:rPr>
        <w:t xml:space="preserve"> </w:t>
      </w:r>
      <w:r>
        <w:t>richiamati</w:t>
      </w:r>
      <w:r>
        <w:rPr>
          <w:spacing w:val="-5"/>
        </w:rPr>
        <w:t xml:space="preserve"> </w:t>
      </w:r>
      <w:r>
        <w:t>dall’art.36</w:t>
      </w:r>
      <w:r>
        <w:rPr>
          <w:spacing w:val="-5"/>
        </w:rPr>
        <w:t xml:space="preserve"> </w:t>
      </w:r>
      <w:r>
        <w:t>del Capitolato Speciale.</w:t>
      </w:r>
    </w:p>
    <w:p w:rsidR="008F79D5" w:rsidRDefault="008F79D5">
      <w:pPr>
        <w:pStyle w:val="Heading1"/>
        <w:spacing w:line="360" w:lineRule="auto"/>
        <w:ind w:left="3315" w:right="3097" w:firstLine="1243"/>
        <w:jc w:val="left"/>
      </w:pPr>
      <w:r>
        <w:t>Articolo 25 Condizione</w:t>
      </w:r>
      <w:r>
        <w:rPr>
          <w:spacing w:val="-19"/>
        </w:rPr>
        <w:t xml:space="preserve"> </w:t>
      </w:r>
      <w:r>
        <w:t>risolutiva</w:t>
      </w:r>
      <w:r>
        <w:rPr>
          <w:spacing w:val="-18"/>
        </w:rPr>
        <w:t xml:space="preserve"> </w:t>
      </w:r>
      <w:r>
        <w:t>espressa</w:t>
      </w:r>
    </w:p>
    <w:p w:rsidR="008F79D5" w:rsidRDefault="008F79D5">
      <w:pPr>
        <w:pStyle w:val="BodyText"/>
        <w:spacing w:before="2" w:line="360" w:lineRule="auto"/>
        <w:ind w:right="0"/>
        <w:jc w:val="left"/>
      </w:pPr>
      <w:r>
        <w:t>Il</w:t>
      </w:r>
      <w:r>
        <w:rPr>
          <w:spacing w:val="40"/>
        </w:rPr>
        <w:t xml:space="preserve"> </w:t>
      </w:r>
      <w:r>
        <w:t>presente</w:t>
      </w:r>
      <w:r>
        <w:rPr>
          <w:spacing w:val="40"/>
        </w:rPr>
        <w:t xml:space="preserve"> </w:t>
      </w:r>
      <w:r>
        <w:t>contratto</w:t>
      </w:r>
      <w:r>
        <w:rPr>
          <w:spacing w:val="40"/>
        </w:rPr>
        <w:t xml:space="preserve"> </w:t>
      </w:r>
      <w:r>
        <w:t>è</w:t>
      </w:r>
      <w:r>
        <w:rPr>
          <w:spacing w:val="40"/>
        </w:rPr>
        <w:t xml:space="preserve"> </w:t>
      </w:r>
      <w:r>
        <w:t>sottoposto</w:t>
      </w:r>
      <w:r>
        <w:rPr>
          <w:spacing w:val="40"/>
        </w:rPr>
        <w:t xml:space="preserve"> </w:t>
      </w:r>
      <w:r>
        <w:t>a</w:t>
      </w:r>
      <w:r>
        <w:rPr>
          <w:spacing w:val="40"/>
        </w:rPr>
        <w:t xml:space="preserve"> </w:t>
      </w:r>
      <w:r>
        <w:t>condizione</w:t>
      </w:r>
      <w:r>
        <w:rPr>
          <w:spacing w:val="40"/>
        </w:rPr>
        <w:t xml:space="preserve"> </w:t>
      </w:r>
      <w:r>
        <w:t>risolutiva</w:t>
      </w:r>
      <w:r>
        <w:rPr>
          <w:spacing w:val="40"/>
        </w:rPr>
        <w:t xml:space="preserve"> </w:t>
      </w:r>
      <w:r>
        <w:t>ex</w:t>
      </w:r>
      <w:r>
        <w:rPr>
          <w:spacing w:val="40"/>
        </w:rPr>
        <w:t xml:space="preserve"> </w:t>
      </w:r>
      <w:r>
        <w:t>art.3</w:t>
      </w:r>
      <w:r>
        <w:rPr>
          <w:spacing w:val="40"/>
        </w:rPr>
        <w:t xml:space="preserve"> </w:t>
      </w:r>
      <w:r>
        <w:t>dell’Accordo</w:t>
      </w:r>
      <w:r>
        <w:rPr>
          <w:spacing w:val="40"/>
        </w:rPr>
        <w:t xml:space="preserve"> </w:t>
      </w:r>
      <w:r>
        <w:rPr>
          <w:spacing w:val="-2"/>
        </w:rPr>
        <w:t>Quadro.</w:t>
      </w:r>
    </w:p>
    <w:p w:rsidR="008F79D5" w:rsidRDefault="008F79D5">
      <w:pPr>
        <w:pStyle w:val="Heading1"/>
        <w:spacing w:line="357" w:lineRule="auto"/>
        <w:ind w:left="4196" w:right="4117" w:firstLine="362"/>
      </w:pPr>
      <w:r>
        <w:t>Articolo 26 Clausola</w:t>
      </w:r>
      <w:r>
        <w:rPr>
          <w:spacing w:val="-13"/>
        </w:rPr>
        <w:t xml:space="preserve"> </w:t>
      </w:r>
      <w:r>
        <w:rPr>
          <w:spacing w:val="-2"/>
        </w:rPr>
        <w:t>Sociale</w:t>
      </w:r>
    </w:p>
    <w:p w:rsidR="008F79D5" w:rsidRDefault="008F79D5">
      <w:pPr>
        <w:pStyle w:val="BodyText"/>
        <w:spacing w:before="5" w:line="360" w:lineRule="auto"/>
      </w:pPr>
      <w:r>
        <w:t>Il Fornitore si impegna, ai sensi dell’art. 17 del Capitolato Speciale al riassorbimento del personale impiegato sul servizio attualmente in essere, come anche dichiarato nel Progetto Tecnico (pag. 62 B.1.2).</w:t>
      </w:r>
    </w:p>
    <w:p w:rsidR="008F79D5" w:rsidRDefault="008F79D5">
      <w:pPr>
        <w:pStyle w:val="Heading1"/>
        <w:spacing w:line="298" w:lineRule="exact"/>
        <w:ind w:left="4559"/>
      </w:pPr>
      <w:r>
        <w:t>Articolo</w:t>
      </w:r>
      <w:r>
        <w:rPr>
          <w:spacing w:val="-12"/>
        </w:rPr>
        <w:t xml:space="preserve"> </w:t>
      </w:r>
      <w:r>
        <w:rPr>
          <w:spacing w:val="-5"/>
        </w:rPr>
        <w:t>27</w:t>
      </w:r>
    </w:p>
    <w:p w:rsidR="008F79D5" w:rsidRDefault="008F79D5">
      <w:pPr>
        <w:spacing w:before="149"/>
        <w:ind w:left="2058"/>
        <w:rPr>
          <w:b/>
          <w:sz w:val="26"/>
        </w:rPr>
      </w:pPr>
      <w:r>
        <w:rPr>
          <w:b/>
          <w:sz w:val="26"/>
        </w:rPr>
        <w:t>Clausola</w:t>
      </w:r>
      <w:r>
        <w:rPr>
          <w:b/>
          <w:spacing w:val="-9"/>
          <w:sz w:val="26"/>
        </w:rPr>
        <w:t xml:space="preserve"> </w:t>
      </w:r>
      <w:r>
        <w:rPr>
          <w:b/>
          <w:sz w:val="26"/>
        </w:rPr>
        <w:t>Sociale</w:t>
      </w:r>
      <w:r>
        <w:rPr>
          <w:b/>
          <w:spacing w:val="-8"/>
          <w:sz w:val="26"/>
        </w:rPr>
        <w:t xml:space="preserve"> </w:t>
      </w:r>
      <w:r>
        <w:rPr>
          <w:b/>
          <w:sz w:val="26"/>
        </w:rPr>
        <w:t>a</w:t>
      </w:r>
      <w:r>
        <w:rPr>
          <w:b/>
          <w:spacing w:val="-6"/>
          <w:sz w:val="26"/>
        </w:rPr>
        <w:t xml:space="preserve"> </w:t>
      </w:r>
      <w:r>
        <w:rPr>
          <w:b/>
          <w:sz w:val="26"/>
        </w:rPr>
        <w:t>tutela</w:t>
      </w:r>
      <w:r>
        <w:rPr>
          <w:b/>
          <w:spacing w:val="-8"/>
          <w:sz w:val="26"/>
        </w:rPr>
        <w:t xml:space="preserve"> </w:t>
      </w:r>
      <w:r>
        <w:rPr>
          <w:b/>
          <w:sz w:val="26"/>
        </w:rPr>
        <w:t>dei</w:t>
      </w:r>
      <w:r>
        <w:rPr>
          <w:b/>
          <w:spacing w:val="-9"/>
          <w:sz w:val="26"/>
        </w:rPr>
        <w:t xml:space="preserve"> </w:t>
      </w:r>
      <w:r>
        <w:rPr>
          <w:b/>
          <w:sz w:val="26"/>
        </w:rPr>
        <w:t>lavoratori</w:t>
      </w:r>
      <w:r>
        <w:rPr>
          <w:b/>
          <w:spacing w:val="-5"/>
          <w:sz w:val="26"/>
        </w:rPr>
        <w:t xml:space="preserve"> </w:t>
      </w:r>
      <w:r>
        <w:rPr>
          <w:b/>
          <w:spacing w:val="-2"/>
          <w:sz w:val="26"/>
        </w:rPr>
        <w:t>svantaggiati</w:t>
      </w:r>
    </w:p>
    <w:p w:rsidR="008F79D5" w:rsidRDefault="008F79D5">
      <w:pPr>
        <w:pStyle w:val="BodyText"/>
        <w:spacing w:before="153" w:line="357" w:lineRule="auto"/>
        <w:ind w:right="358"/>
        <w:jc w:val="left"/>
      </w:pPr>
      <w:r>
        <w:t>Il Fornitore si impegna, ai sensi dell’art. 18 del Capitolato Speciale all’inserimento del personale svantaggiato, come anche dichiarato nel Progetto Tecnico (B.1.5).</w:t>
      </w:r>
    </w:p>
    <w:p w:rsidR="008F79D5" w:rsidRDefault="008F79D5">
      <w:pPr>
        <w:pStyle w:val="Heading1"/>
        <w:spacing w:before="2"/>
        <w:ind w:left="4559"/>
        <w:jc w:val="left"/>
      </w:pPr>
      <w:r>
        <w:t>Articolo</w:t>
      </w:r>
      <w:r>
        <w:rPr>
          <w:spacing w:val="-12"/>
        </w:rPr>
        <w:t xml:space="preserve"> </w:t>
      </w:r>
      <w:r>
        <w:rPr>
          <w:spacing w:val="-5"/>
        </w:rPr>
        <w:t>28</w:t>
      </w:r>
    </w:p>
    <w:p w:rsidR="008F79D5" w:rsidRDefault="008F79D5">
      <w:pPr>
        <w:spacing w:before="149"/>
        <w:ind w:left="3150"/>
        <w:jc w:val="both"/>
        <w:rPr>
          <w:b/>
          <w:sz w:val="26"/>
        </w:rPr>
      </w:pPr>
      <w:r>
        <w:rPr>
          <w:b/>
          <w:sz w:val="26"/>
        </w:rPr>
        <w:t>Sicurezza</w:t>
      </w:r>
      <w:r>
        <w:rPr>
          <w:b/>
          <w:spacing w:val="-10"/>
          <w:sz w:val="26"/>
        </w:rPr>
        <w:t xml:space="preserve"> </w:t>
      </w:r>
      <w:r>
        <w:rPr>
          <w:b/>
          <w:sz w:val="26"/>
        </w:rPr>
        <w:t>e</w:t>
      </w:r>
      <w:r>
        <w:rPr>
          <w:b/>
          <w:spacing w:val="-6"/>
          <w:sz w:val="26"/>
        </w:rPr>
        <w:t xml:space="preserve"> </w:t>
      </w:r>
      <w:r>
        <w:rPr>
          <w:b/>
          <w:sz w:val="26"/>
        </w:rPr>
        <w:t>salute</w:t>
      </w:r>
      <w:r>
        <w:rPr>
          <w:b/>
          <w:spacing w:val="-6"/>
          <w:sz w:val="26"/>
        </w:rPr>
        <w:t xml:space="preserve"> </w:t>
      </w:r>
      <w:r>
        <w:rPr>
          <w:b/>
          <w:sz w:val="26"/>
        </w:rPr>
        <w:t>degli</w:t>
      </w:r>
      <w:r>
        <w:rPr>
          <w:b/>
          <w:spacing w:val="-10"/>
          <w:sz w:val="26"/>
        </w:rPr>
        <w:t xml:space="preserve"> </w:t>
      </w:r>
      <w:r>
        <w:rPr>
          <w:b/>
          <w:spacing w:val="-2"/>
          <w:sz w:val="26"/>
        </w:rPr>
        <w:t>Operatori</w:t>
      </w:r>
    </w:p>
    <w:p w:rsidR="008F79D5" w:rsidRDefault="008F79D5">
      <w:pPr>
        <w:pStyle w:val="ListParagraph"/>
        <w:numPr>
          <w:ilvl w:val="0"/>
          <w:numId w:val="1"/>
        </w:numPr>
        <w:tabs>
          <w:tab w:val="left" w:pos="678"/>
        </w:tabs>
        <w:spacing w:before="150" w:line="362" w:lineRule="auto"/>
        <w:ind w:firstLine="0"/>
        <w:rPr>
          <w:sz w:val="26"/>
        </w:rPr>
      </w:pPr>
      <w:r>
        <w:rPr>
          <w:sz w:val="26"/>
        </w:rPr>
        <w:t>Il Fornitore, ha l’onere di ottemperare a tutte le prescrizioni in materia di sicurezza</w:t>
      </w:r>
      <w:r>
        <w:rPr>
          <w:spacing w:val="-5"/>
          <w:sz w:val="26"/>
        </w:rPr>
        <w:t xml:space="preserve"> </w:t>
      </w:r>
      <w:r>
        <w:rPr>
          <w:sz w:val="26"/>
        </w:rPr>
        <w:t>dettate</w:t>
      </w:r>
      <w:r>
        <w:rPr>
          <w:spacing w:val="-5"/>
          <w:sz w:val="26"/>
        </w:rPr>
        <w:t xml:space="preserve"> </w:t>
      </w:r>
      <w:r>
        <w:rPr>
          <w:sz w:val="26"/>
        </w:rPr>
        <w:t>dal</w:t>
      </w:r>
      <w:r>
        <w:rPr>
          <w:spacing w:val="-2"/>
          <w:sz w:val="26"/>
        </w:rPr>
        <w:t xml:space="preserve"> </w:t>
      </w:r>
      <w:r>
        <w:rPr>
          <w:sz w:val="26"/>
        </w:rPr>
        <w:t>D.Lgs</w:t>
      </w:r>
      <w:r>
        <w:rPr>
          <w:spacing w:val="-2"/>
          <w:sz w:val="26"/>
        </w:rPr>
        <w:t xml:space="preserve"> </w:t>
      </w:r>
      <w:r>
        <w:rPr>
          <w:sz w:val="26"/>
        </w:rPr>
        <w:t>81/2008</w:t>
      </w:r>
      <w:r>
        <w:rPr>
          <w:spacing w:val="-5"/>
          <w:sz w:val="26"/>
        </w:rPr>
        <w:t xml:space="preserve"> </w:t>
      </w:r>
      <w:r>
        <w:rPr>
          <w:sz w:val="26"/>
        </w:rPr>
        <w:t>smi</w:t>
      </w:r>
      <w:r>
        <w:rPr>
          <w:spacing w:val="-2"/>
          <w:sz w:val="26"/>
        </w:rPr>
        <w:t xml:space="preserve"> </w:t>
      </w:r>
      <w:r>
        <w:rPr>
          <w:sz w:val="26"/>
        </w:rPr>
        <w:t>e</w:t>
      </w:r>
      <w:r>
        <w:rPr>
          <w:spacing w:val="-5"/>
          <w:sz w:val="26"/>
        </w:rPr>
        <w:t xml:space="preserve"> </w:t>
      </w:r>
      <w:r>
        <w:rPr>
          <w:sz w:val="26"/>
        </w:rPr>
        <w:t>pertanto</w:t>
      </w:r>
      <w:r>
        <w:rPr>
          <w:spacing w:val="-5"/>
          <w:sz w:val="26"/>
        </w:rPr>
        <w:t xml:space="preserve"> </w:t>
      </w:r>
      <w:r>
        <w:rPr>
          <w:sz w:val="26"/>
        </w:rPr>
        <w:t>le</w:t>
      </w:r>
      <w:r>
        <w:rPr>
          <w:spacing w:val="-2"/>
          <w:sz w:val="26"/>
        </w:rPr>
        <w:t xml:space="preserve"> </w:t>
      </w:r>
      <w:r>
        <w:rPr>
          <w:sz w:val="26"/>
        </w:rPr>
        <w:t>prestazioni</w:t>
      </w:r>
      <w:r>
        <w:rPr>
          <w:spacing w:val="-5"/>
          <w:sz w:val="26"/>
        </w:rPr>
        <w:t xml:space="preserve"> </w:t>
      </w:r>
      <w:r>
        <w:rPr>
          <w:sz w:val="26"/>
        </w:rPr>
        <w:t>saranno</w:t>
      </w:r>
      <w:r>
        <w:rPr>
          <w:spacing w:val="-2"/>
          <w:sz w:val="26"/>
        </w:rPr>
        <w:t xml:space="preserve"> </w:t>
      </w:r>
      <w:r>
        <w:rPr>
          <w:sz w:val="26"/>
        </w:rPr>
        <w:t>eseguite in conformità alle vigenti disposizioni normative in materia di sicurezza sul lavoro.</w:t>
      </w:r>
    </w:p>
    <w:p w:rsidR="008F79D5" w:rsidRDefault="008F79D5">
      <w:pPr>
        <w:pStyle w:val="ListParagraph"/>
        <w:numPr>
          <w:ilvl w:val="0"/>
          <w:numId w:val="1"/>
        </w:numPr>
        <w:tabs>
          <w:tab w:val="left" w:pos="816"/>
        </w:tabs>
        <w:spacing w:line="360" w:lineRule="auto"/>
        <w:ind w:left="460" w:firstLine="0"/>
        <w:rPr>
          <w:sz w:val="26"/>
        </w:rPr>
      </w:pPr>
      <w:r>
        <w:rPr>
          <w:sz w:val="26"/>
        </w:rPr>
        <w:t>Forma parte integrante e sostanziale del presente contratto, anche se non materialmente allegato, il Documento Unico Valutazione Interferenze (DUVRI) - documento di integrazione al DUVRI Ricognitivo, Codice Estar 2017.026 RT, contro accettato e sottoscritto nelle seguenti date: il RES del presente contratto Dr.ssa Paola Chelli in data 13/10/2020; - Formula Servizi (Massimiliano Mazzotti) in data</w:t>
      </w:r>
      <w:r>
        <w:rPr>
          <w:spacing w:val="17"/>
          <w:sz w:val="26"/>
        </w:rPr>
        <w:t xml:space="preserve"> </w:t>
      </w:r>
      <w:r>
        <w:rPr>
          <w:sz w:val="26"/>
        </w:rPr>
        <w:t>22/09/2020; -</w:t>
      </w:r>
      <w:r>
        <w:rPr>
          <w:spacing w:val="17"/>
          <w:sz w:val="26"/>
        </w:rPr>
        <w:t xml:space="preserve"> </w:t>
      </w:r>
      <w:r>
        <w:rPr>
          <w:sz w:val="26"/>
        </w:rPr>
        <w:t>Nuovo</w:t>
      </w:r>
      <w:r>
        <w:rPr>
          <w:spacing w:val="17"/>
          <w:sz w:val="26"/>
        </w:rPr>
        <w:t xml:space="preserve"> </w:t>
      </w:r>
      <w:r>
        <w:rPr>
          <w:sz w:val="26"/>
        </w:rPr>
        <w:t>Futuro (Marco Agostini) in</w:t>
      </w:r>
      <w:r>
        <w:rPr>
          <w:spacing w:val="17"/>
          <w:sz w:val="26"/>
        </w:rPr>
        <w:t xml:space="preserve"> </w:t>
      </w:r>
      <w:r>
        <w:rPr>
          <w:sz w:val="26"/>
        </w:rPr>
        <w:t>data</w:t>
      </w:r>
      <w:r>
        <w:rPr>
          <w:spacing w:val="17"/>
          <w:sz w:val="26"/>
        </w:rPr>
        <w:t xml:space="preserve"> </w:t>
      </w:r>
      <w:r>
        <w:rPr>
          <w:sz w:val="26"/>
        </w:rPr>
        <w:t>13/10/2020; -</w:t>
      </w:r>
      <w:r>
        <w:rPr>
          <w:spacing w:val="17"/>
          <w:sz w:val="26"/>
        </w:rPr>
        <w:t xml:space="preserve"> </w:t>
      </w:r>
      <w:r>
        <w:rPr>
          <w:sz w:val="26"/>
        </w:rPr>
        <w:t>Sintesi</w:t>
      </w:r>
    </w:p>
    <w:p w:rsidR="008F79D5" w:rsidRDefault="008F79D5">
      <w:pPr>
        <w:spacing w:line="360" w:lineRule="auto"/>
        <w:jc w:val="both"/>
        <w:rPr>
          <w:sz w:val="26"/>
        </w:rPr>
        <w:sectPr w:rsidR="008F79D5">
          <w:pgSz w:w="11900" w:h="16840"/>
          <w:pgMar w:top="500" w:right="720" w:bottom="900" w:left="800" w:header="0" w:footer="706" w:gutter="0"/>
          <w:cols w:space="720"/>
        </w:sectPr>
      </w:pPr>
    </w:p>
    <w:p w:rsidR="008F79D5" w:rsidRDefault="008F79D5">
      <w:pPr>
        <w:pStyle w:val="BodyText"/>
        <w:spacing w:before="65" w:line="360" w:lineRule="auto"/>
      </w:pPr>
      <w:r>
        <w:t>(Stella Latini) in data 13/10/2020; - COOB (Michele Vignali), Samarcanda (Consuelo Buggiani) e Nuova Giovanile (Matteo Tortolini) in data 14/10/2020; - CNS (Nicola Pasta) in data 15/10/2020.</w:t>
      </w:r>
    </w:p>
    <w:p w:rsidR="008F79D5" w:rsidRDefault="008F79D5">
      <w:pPr>
        <w:pStyle w:val="Heading1"/>
        <w:spacing w:line="360" w:lineRule="auto"/>
        <w:ind w:left="3627" w:right="3546" w:firstLine="931"/>
      </w:pPr>
      <w:r>
        <w:t>Articolo 29</w:t>
      </w:r>
      <w:r>
        <w:rPr>
          <w:spacing w:val="40"/>
        </w:rPr>
        <w:t xml:space="preserve"> </w:t>
      </w:r>
      <w:r>
        <w:t>Codice</w:t>
      </w:r>
      <w:r>
        <w:rPr>
          <w:spacing w:val="-7"/>
        </w:rPr>
        <w:t xml:space="preserve"> </w:t>
      </w:r>
      <w:r>
        <w:t>di</w:t>
      </w:r>
      <w:r>
        <w:rPr>
          <w:spacing w:val="-6"/>
        </w:rPr>
        <w:t xml:space="preserve"> </w:t>
      </w:r>
      <w:r>
        <w:rPr>
          <w:spacing w:val="-2"/>
        </w:rPr>
        <w:t>comportamento</w:t>
      </w:r>
    </w:p>
    <w:p w:rsidR="008F79D5" w:rsidRDefault="008F79D5">
      <w:pPr>
        <w:pStyle w:val="BodyText"/>
        <w:spacing w:before="1" w:line="360" w:lineRule="auto"/>
        <w:ind w:right="380"/>
        <w:rPr>
          <w:sz w:val="22"/>
        </w:rPr>
      </w:pPr>
      <w:r>
        <w:t xml:space="preserve">Il Fornitore si impegna, con la sottoscrizione del presente Atto, al rispetto del Codice di Comportamento dell’Azienda adottato con Deliberazione n. 65 del 01/02/2018, visionabile sul sito internet </w:t>
      </w:r>
      <w:hyperlink r:id="rId10">
        <w:r>
          <w:rPr>
            <w:color w:val="0000FF"/>
            <w:u w:val="single" w:color="0000FF"/>
          </w:rPr>
          <w:t>www.uslnordovest.toscana.it</w:t>
        </w:r>
        <w:r>
          <w:rPr>
            <w:color w:val="0000FF"/>
          </w:rPr>
          <w:t xml:space="preserve"> </w:t>
        </w:r>
      </w:hyperlink>
      <w:r>
        <w:t xml:space="preserve">cliccando sul seguente link: </w:t>
      </w:r>
      <w:r>
        <w:rPr>
          <w:sz w:val="22"/>
        </w:rPr>
        <w:t>file:</w:t>
      </w:r>
    </w:p>
    <w:p w:rsidR="008F79D5" w:rsidRDefault="008F79D5">
      <w:pPr>
        <w:spacing w:line="360" w:lineRule="auto"/>
        <w:ind w:left="459"/>
      </w:pPr>
      <w:r>
        <w:rPr>
          <w:spacing w:val="-2"/>
        </w:rPr>
        <w:t>///C:/Users/Michele/AppData/Local/Microsoft/Windows/Temporary%20Internet%20Files/Content.I E5/XTZ4G7TJ/CODICE%20COMPORTAMENTO%20AGGIORNATO.pdf</w:t>
      </w:r>
    </w:p>
    <w:p w:rsidR="008F79D5" w:rsidRDefault="008F79D5">
      <w:pPr>
        <w:pStyle w:val="BodyText"/>
        <w:spacing w:line="360" w:lineRule="auto"/>
        <w:ind w:right="380"/>
      </w:pPr>
      <w:r>
        <w:t>Il Fornitore si impegna a darne conoscenza ai propri Operatori impiegati nel presente servizio.</w:t>
      </w:r>
    </w:p>
    <w:p w:rsidR="008F79D5" w:rsidRDefault="008F79D5">
      <w:pPr>
        <w:pStyle w:val="Heading1"/>
        <w:spacing w:line="360" w:lineRule="auto"/>
        <w:ind w:left="4379" w:right="4297" w:firstLine="180"/>
      </w:pPr>
      <w:r>
        <w:t xml:space="preserve">Articolo 30 </w:t>
      </w:r>
      <w:r>
        <w:rPr>
          <w:spacing w:val="-2"/>
        </w:rPr>
        <w:t>Registrazione</w:t>
      </w:r>
    </w:p>
    <w:p w:rsidR="008F79D5" w:rsidRDefault="008F79D5">
      <w:pPr>
        <w:pStyle w:val="BodyText"/>
        <w:spacing w:line="360" w:lineRule="auto"/>
      </w:pPr>
      <w:r>
        <w:t>Il presente contratto è soggetto a registrazione</w:t>
      </w:r>
      <w:r>
        <w:rPr>
          <w:spacing w:val="40"/>
        </w:rPr>
        <w:t xml:space="preserve"> </w:t>
      </w:r>
      <w:r>
        <w:t>in caso d’uso ai sensi dell’art.5 del DPR</w:t>
      </w:r>
      <w:r>
        <w:rPr>
          <w:spacing w:val="40"/>
        </w:rPr>
        <w:t xml:space="preserve"> </w:t>
      </w:r>
      <w:r>
        <w:t>131/1986 con spese a carico della parte richiedente.</w:t>
      </w:r>
    </w:p>
    <w:p w:rsidR="008F79D5" w:rsidRDefault="008F79D5">
      <w:pPr>
        <w:pStyle w:val="BodyText"/>
        <w:spacing w:line="360" w:lineRule="auto"/>
        <w:ind w:right="379"/>
      </w:pPr>
      <w:r>
        <w:t>Le spese contrattuali di bollo sono a carico del Fornitore, che rimborserà all’Azienda l’imposta di bollo assolta in modo virtuale giusta Autorizzazione N. 60384 del 22/12/2015 – Agenzia delle Entrate di Pisa.</w:t>
      </w:r>
    </w:p>
    <w:p w:rsidR="008F79D5" w:rsidRDefault="008F79D5">
      <w:pPr>
        <w:pStyle w:val="Heading1"/>
        <w:spacing w:line="360" w:lineRule="auto"/>
        <w:ind w:left="4146" w:right="4067" w:firstLine="412"/>
      </w:pPr>
      <w:r>
        <w:t>Articolo 31 Atti</w:t>
      </w:r>
      <w:r>
        <w:rPr>
          <w:spacing w:val="-3"/>
        </w:rPr>
        <w:t xml:space="preserve"> </w:t>
      </w:r>
      <w:r>
        <w:t>di</w:t>
      </w:r>
      <w:r>
        <w:rPr>
          <w:spacing w:val="-6"/>
        </w:rPr>
        <w:t xml:space="preserve"> </w:t>
      </w:r>
      <w:r>
        <w:rPr>
          <w:spacing w:val="-2"/>
        </w:rPr>
        <w:t>riferimento</w:t>
      </w:r>
    </w:p>
    <w:p w:rsidR="008F79D5" w:rsidRDefault="008F79D5">
      <w:pPr>
        <w:pStyle w:val="BodyText"/>
        <w:spacing w:line="360" w:lineRule="auto"/>
      </w:pPr>
      <w:r>
        <w:t>Il Fornitore si impegna a rispettare tutte le clausole di cui al Piano Triennale della Prevenzione</w:t>
      </w:r>
      <w:r>
        <w:rPr>
          <w:spacing w:val="-3"/>
        </w:rPr>
        <w:t xml:space="preserve"> </w:t>
      </w:r>
      <w:r>
        <w:t>e</w:t>
      </w:r>
      <w:r>
        <w:rPr>
          <w:spacing w:val="-6"/>
        </w:rPr>
        <w:t xml:space="preserve"> </w:t>
      </w:r>
      <w:r>
        <w:t>della</w:t>
      </w:r>
      <w:r>
        <w:rPr>
          <w:spacing w:val="-3"/>
        </w:rPr>
        <w:t xml:space="preserve"> </w:t>
      </w:r>
      <w:r>
        <w:t>Corruzione</w:t>
      </w:r>
      <w:r>
        <w:rPr>
          <w:spacing w:val="-6"/>
        </w:rPr>
        <w:t xml:space="preserve"> </w:t>
      </w:r>
      <w:r>
        <w:t>2019-2021</w:t>
      </w:r>
      <w:r>
        <w:rPr>
          <w:spacing w:val="-6"/>
        </w:rPr>
        <w:t xml:space="preserve"> </w:t>
      </w:r>
      <w:r>
        <w:t>approvato</w:t>
      </w:r>
      <w:r>
        <w:rPr>
          <w:spacing w:val="-4"/>
        </w:rPr>
        <w:t xml:space="preserve"> </w:t>
      </w:r>
      <w:r>
        <w:t>con</w:t>
      </w:r>
      <w:r>
        <w:rPr>
          <w:spacing w:val="-6"/>
        </w:rPr>
        <w:t xml:space="preserve"> </w:t>
      </w:r>
      <w:r>
        <w:t>Deliberazione</w:t>
      </w:r>
      <w:r>
        <w:rPr>
          <w:spacing w:val="-6"/>
        </w:rPr>
        <w:t xml:space="preserve"> </w:t>
      </w:r>
      <w:r>
        <w:t>Aziendale USL Toscana Nord Ovest n. 69 del 29/1/2020, pubblicato sul sito dell’Azienda sezione Amministrazione Trasparente, finalizzato anche alla prevenzione dei tentativi di infiltrazione della criminalità organizzata nel settore dei Contratti</w:t>
      </w:r>
      <w:r>
        <w:rPr>
          <w:spacing w:val="40"/>
        </w:rPr>
        <w:t xml:space="preserve"> </w:t>
      </w:r>
      <w:r>
        <w:t>Pubblici di Lavori, Servizi e Fornitura, e di accettarne incondizionatamente il contenuto e gli effetti. A tal uopo il Fornitore, all’avvio di esecuzione anticipata del servizio, ha sottoscritto il Patto di Integrità, conservato agli atti dell’Azienda. Il Fornitore dichiara espressamente che la conclusione del Contratto avviene nel rispetto</w:t>
      </w:r>
      <w:r>
        <w:rPr>
          <w:spacing w:val="-1"/>
        </w:rPr>
        <w:t xml:space="preserve"> </w:t>
      </w:r>
      <w:r>
        <w:t>delle</w:t>
      </w:r>
      <w:r>
        <w:rPr>
          <w:spacing w:val="-1"/>
        </w:rPr>
        <w:t xml:space="preserve"> </w:t>
      </w:r>
      <w:r>
        <w:t>previsioni</w:t>
      </w:r>
      <w:r>
        <w:rPr>
          <w:spacing w:val="-4"/>
        </w:rPr>
        <w:t xml:space="preserve"> </w:t>
      </w:r>
      <w:r>
        <w:t>di</w:t>
      </w:r>
      <w:r>
        <w:rPr>
          <w:spacing w:val="-4"/>
        </w:rPr>
        <w:t xml:space="preserve"> </w:t>
      </w:r>
      <w:r>
        <w:t>cui</w:t>
      </w:r>
      <w:r>
        <w:rPr>
          <w:spacing w:val="-1"/>
        </w:rPr>
        <w:t xml:space="preserve"> </w:t>
      </w:r>
      <w:r>
        <w:t>all’art.</w:t>
      </w:r>
      <w:r>
        <w:rPr>
          <w:spacing w:val="-4"/>
        </w:rPr>
        <w:t xml:space="preserve"> </w:t>
      </w:r>
      <w:r>
        <w:t>53,</w:t>
      </w:r>
      <w:r>
        <w:rPr>
          <w:spacing w:val="-1"/>
        </w:rPr>
        <w:t xml:space="preserve"> </w:t>
      </w:r>
      <w:r>
        <w:t>comma</w:t>
      </w:r>
      <w:r>
        <w:rPr>
          <w:spacing w:val="-4"/>
        </w:rPr>
        <w:t xml:space="preserve"> </w:t>
      </w:r>
      <w:r>
        <w:t>16</w:t>
      </w:r>
      <w:r>
        <w:rPr>
          <w:spacing w:val="-1"/>
        </w:rPr>
        <w:t xml:space="preserve"> </w:t>
      </w:r>
      <w:r>
        <w:t>ter,</w:t>
      </w:r>
      <w:r>
        <w:rPr>
          <w:spacing w:val="-4"/>
        </w:rPr>
        <w:t xml:space="preserve"> </w:t>
      </w:r>
      <w:r>
        <w:t>del</w:t>
      </w:r>
      <w:r>
        <w:rPr>
          <w:spacing w:val="-4"/>
        </w:rPr>
        <w:t xml:space="preserve"> </w:t>
      </w:r>
      <w:r>
        <w:t>D.Lgs</w:t>
      </w:r>
      <w:r>
        <w:rPr>
          <w:spacing w:val="-4"/>
        </w:rPr>
        <w:t xml:space="preserve"> </w:t>
      </w:r>
      <w:r>
        <w:t>n.</w:t>
      </w:r>
      <w:r>
        <w:rPr>
          <w:spacing w:val="-4"/>
        </w:rPr>
        <w:t xml:space="preserve"> </w:t>
      </w:r>
      <w:r>
        <w:t>165/2011.</w:t>
      </w:r>
      <w:r>
        <w:rPr>
          <w:spacing w:val="-4"/>
        </w:rPr>
        <w:t xml:space="preserve"> </w:t>
      </w:r>
      <w:r>
        <w:t>A</w:t>
      </w:r>
      <w:r>
        <w:rPr>
          <w:spacing w:val="-4"/>
        </w:rPr>
        <w:t xml:space="preserve"> </w:t>
      </w:r>
      <w:r>
        <w:t>tal</w:t>
      </w:r>
    </w:p>
    <w:p w:rsidR="008F79D5" w:rsidRDefault="008F79D5">
      <w:pPr>
        <w:spacing w:line="360" w:lineRule="auto"/>
        <w:sectPr w:rsidR="008F79D5">
          <w:pgSz w:w="11900" w:h="16840"/>
          <w:pgMar w:top="500" w:right="720" w:bottom="900" w:left="800" w:header="0" w:footer="706" w:gutter="0"/>
          <w:cols w:space="720"/>
        </w:sectPr>
      </w:pPr>
    </w:p>
    <w:p w:rsidR="008F79D5" w:rsidRDefault="008F79D5">
      <w:pPr>
        <w:pStyle w:val="BodyText"/>
        <w:spacing w:before="65" w:line="360" w:lineRule="auto"/>
      </w:pPr>
      <w:r>
        <w:t>uopo ha consegnato, prima della sottoscrizione del Verbale di esecuzione anticipata, la dichiarazione di cui alla Procedura aziendale di qualità PRO AZ 032 Rev. 02, che costituisce documentazione agli atti del contratto.</w:t>
      </w:r>
    </w:p>
    <w:p w:rsidR="008F79D5" w:rsidRDefault="008F79D5">
      <w:pPr>
        <w:pStyle w:val="Heading1"/>
        <w:spacing w:line="360" w:lineRule="auto"/>
        <w:ind w:left="4175" w:right="4095" w:firstLine="384"/>
      </w:pPr>
      <w:r>
        <w:t>Articolo 32 Foro</w:t>
      </w:r>
      <w:r>
        <w:rPr>
          <w:spacing w:val="-7"/>
        </w:rPr>
        <w:t xml:space="preserve"> </w:t>
      </w:r>
      <w:r>
        <w:rPr>
          <w:spacing w:val="-2"/>
        </w:rPr>
        <w:t>competente</w:t>
      </w:r>
    </w:p>
    <w:p w:rsidR="008F79D5" w:rsidRDefault="008F79D5">
      <w:pPr>
        <w:pStyle w:val="BodyText"/>
        <w:spacing w:before="1" w:line="357" w:lineRule="auto"/>
        <w:ind w:right="380"/>
      </w:pPr>
      <w:r>
        <w:t>Per tutte le controversie inerenti al presente Contratto Attuativo e sua validità, interpretazione ed esecuzione sarà esclusivamente competente il Foro di Pisa.</w:t>
      </w:r>
    </w:p>
    <w:p w:rsidR="008F79D5" w:rsidRDefault="008F79D5">
      <w:pPr>
        <w:pStyle w:val="BodyText"/>
        <w:ind w:left="0" w:right="0"/>
        <w:jc w:val="left"/>
        <w:rPr>
          <w:sz w:val="28"/>
        </w:rPr>
      </w:pPr>
    </w:p>
    <w:p w:rsidR="008F79D5" w:rsidRDefault="008F79D5">
      <w:pPr>
        <w:pStyle w:val="BodyText"/>
        <w:ind w:left="0" w:right="0"/>
        <w:jc w:val="left"/>
        <w:rPr>
          <w:sz w:val="28"/>
        </w:rPr>
      </w:pPr>
    </w:p>
    <w:p w:rsidR="008F79D5" w:rsidRDefault="008F79D5">
      <w:pPr>
        <w:pStyle w:val="BodyText"/>
        <w:spacing w:before="5"/>
        <w:ind w:left="0" w:right="0"/>
        <w:jc w:val="left"/>
        <w:rPr>
          <w:sz w:val="22"/>
        </w:rPr>
      </w:pPr>
    </w:p>
    <w:p w:rsidR="008F79D5" w:rsidRDefault="008F79D5">
      <w:pPr>
        <w:pStyle w:val="BodyText"/>
        <w:tabs>
          <w:tab w:val="left" w:pos="5718"/>
          <w:tab w:val="left" w:pos="6785"/>
        </w:tabs>
        <w:spacing w:line="360" w:lineRule="auto"/>
        <w:ind w:left="1035" w:right="816" w:hanging="576"/>
        <w:jc w:val="left"/>
      </w:pPr>
      <w:r>
        <w:t>CNS Consorzio Naz. Servizi Soc. Coop.</w:t>
      </w:r>
      <w:r>
        <w:tab/>
      </w:r>
      <w:r>
        <w:rPr>
          <w:color w:val="323232"/>
        </w:rPr>
        <w:t>Azienda</w:t>
      </w:r>
      <w:r>
        <w:rPr>
          <w:color w:val="323232"/>
          <w:spacing w:val="-10"/>
        </w:rPr>
        <w:t xml:space="preserve"> </w:t>
      </w:r>
      <w:r>
        <w:rPr>
          <w:color w:val="323232"/>
        </w:rPr>
        <w:t>Usl</w:t>
      </w:r>
      <w:r>
        <w:rPr>
          <w:color w:val="323232"/>
          <w:spacing w:val="-10"/>
        </w:rPr>
        <w:t xml:space="preserve"> </w:t>
      </w:r>
      <w:r>
        <w:rPr>
          <w:color w:val="323232"/>
        </w:rPr>
        <w:t>Toscana</w:t>
      </w:r>
      <w:r>
        <w:rPr>
          <w:color w:val="323232"/>
          <w:spacing w:val="-10"/>
        </w:rPr>
        <w:t xml:space="preserve"> </w:t>
      </w:r>
      <w:r>
        <w:rPr>
          <w:color w:val="323232"/>
        </w:rPr>
        <w:t>Nord</w:t>
      </w:r>
      <w:r>
        <w:rPr>
          <w:color w:val="323232"/>
          <w:spacing w:val="-10"/>
        </w:rPr>
        <w:t xml:space="preserve"> </w:t>
      </w:r>
      <w:r>
        <w:rPr>
          <w:color w:val="323232"/>
        </w:rPr>
        <w:t xml:space="preserve">Ovest </w:t>
      </w:r>
      <w:r>
        <w:t>Il Procuratore</w:t>
      </w:r>
      <w:r>
        <w:tab/>
      </w:r>
      <w:r>
        <w:tab/>
        <w:t>Il</w:t>
      </w:r>
      <w:r>
        <w:rPr>
          <w:spacing w:val="40"/>
        </w:rPr>
        <w:t xml:space="preserve"> </w:t>
      </w:r>
      <w:r>
        <w:t>RES</w:t>
      </w:r>
    </w:p>
    <w:p w:rsidR="008F79D5" w:rsidRDefault="008F79D5">
      <w:pPr>
        <w:pStyle w:val="BodyText"/>
        <w:spacing w:before="1"/>
        <w:ind w:left="4719" w:right="0"/>
        <w:jc w:val="left"/>
      </w:pPr>
      <w:r>
        <w:t>Responsabile</w:t>
      </w:r>
      <w:r>
        <w:rPr>
          <w:spacing w:val="-15"/>
        </w:rPr>
        <w:t xml:space="preserve"> </w:t>
      </w:r>
      <w:r>
        <w:t>dell’Esecuzione</w:t>
      </w:r>
      <w:r>
        <w:rPr>
          <w:spacing w:val="-14"/>
        </w:rPr>
        <w:t xml:space="preserve"> </w:t>
      </w:r>
      <w:r>
        <w:t>del</w:t>
      </w:r>
      <w:r>
        <w:rPr>
          <w:spacing w:val="-12"/>
        </w:rPr>
        <w:t xml:space="preserve"> </w:t>
      </w:r>
      <w:r>
        <w:rPr>
          <w:spacing w:val="-2"/>
        </w:rPr>
        <w:t>Contratto</w:t>
      </w:r>
    </w:p>
    <w:p w:rsidR="008F79D5" w:rsidRDefault="008F79D5">
      <w:pPr>
        <w:pStyle w:val="Heading1"/>
        <w:tabs>
          <w:tab w:val="left" w:pos="6699"/>
        </w:tabs>
        <w:spacing w:before="147"/>
        <w:ind w:left="675"/>
        <w:jc w:val="left"/>
      </w:pPr>
      <w:r>
        <w:t>Dr.ssa</w:t>
      </w:r>
      <w:r>
        <w:rPr>
          <w:spacing w:val="-10"/>
        </w:rPr>
        <w:t xml:space="preserve"> </w:t>
      </w:r>
      <w:r>
        <w:t>Barbara</w:t>
      </w:r>
      <w:r>
        <w:rPr>
          <w:spacing w:val="-7"/>
        </w:rPr>
        <w:t xml:space="preserve"> </w:t>
      </w:r>
      <w:r>
        <w:rPr>
          <w:spacing w:val="-2"/>
        </w:rPr>
        <w:t>Piccirilli</w:t>
      </w:r>
      <w:r>
        <w:tab/>
        <w:t>Dr.ssa</w:t>
      </w:r>
      <w:r>
        <w:rPr>
          <w:spacing w:val="-8"/>
        </w:rPr>
        <w:t xml:space="preserve"> </w:t>
      </w:r>
      <w:r>
        <w:t>Paola</w:t>
      </w:r>
      <w:r>
        <w:rPr>
          <w:spacing w:val="-9"/>
        </w:rPr>
        <w:t xml:space="preserve"> </w:t>
      </w:r>
      <w:r>
        <w:rPr>
          <w:spacing w:val="-2"/>
        </w:rPr>
        <w:t>Chelli</w:t>
      </w:r>
    </w:p>
    <w:p w:rsidR="008F79D5" w:rsidRDefault="008F79D5">
      <w:pPr>
        <w:pStyle w:val="BodyText"/>
        <w:ind w:left="0" w:right="0"/>
        <w:jc w:val="left"/>
        <w:rPr>
          <w:b/>
          <w:sz w:val="28"/>
        </w:rPr>
      </w:pPr>
    </w:p>
    <w:p w:rsidR="008F79D5" w:rsidRDefault="008F79D5">
      <w:pPr>
        <w:pStyle w:val="BodyText"/>
        <w:ind w:left="0" w:right="0"/>
        <w:jc w:val="left"/>
        <w:rPr>
          <w:b/>
          <w:sz w:val="28"/>
        </w:rPr>
      </w:pPr>
    </w:p>
    <w:p w:rsidR="008F79D5" w:rsidRDefault="008F79D5">
      <w:pPr>
        <w:pStyle w:val="BodyText"/>
        <w:spacing w:before="1"/>
        <w:ind w:left="0" w:right="0"/>
        <w:jc w:val="left"/>
        <w:rPr>
          <w:b/>
          <w:sz w:val="35"/>
        </w:rPr>
      </w:pPr>
    </w:p>
    <w:p w:rsidR="008F79D5" w:rsidRDefault="008F79D5">
      <w:pPr>
        <w:spacing w:line="360" w:lineRule="auto"/>
        <w:ind w:left="459" w:right="377"/>
        <w:jc w:val="both"/>
        <w:rPr>
          <w:sz w:val="26"/>
        </w:rPr>
      </w:pPr>
      <w:r>
        <w:rPr>
          <w:sz w:val="26"/>
        </w:rPr>
        <w:t xml:space="preserve">Ai sensi e per gli effetti dell’art. 1341 del Codice Civile, si intendono </w:t>
      </w:r>
      <w:r>
        <w:rPr>
          <w:i/>
          <w:sz w:val="26"/>
        </w:rPr>
        <w:t xml:space="preserve">Documenti facenti parte integrante e sostanziale del presente Contratto, anche se non materialmente allegati: </w:t>
      </w:r>
      <w:r>
        <w:rPr>
          <w:sz w:val="26"/>
        </w:rPr>
        <w:t xml:space="preserve">Accordo Quadro, Capitolato Speciale, Capitolato Tecnico, </w:t>
      </w:r>
      <w:r>
        <w:rPr>
          <w:color w:val="323232"/>
          <w:sz w:val="26"/>
        </w:rPr>
        <w:t xml:space="preserve">Offerta Tecnica, </w:t>
      </w:r>
      <w:r>
        <w:rPr>
          <w:sz w:val="26"/>
        </w:rPr>
        <w:t>Offerta Economica Lotto 1 e DUVRI Integrativo Codice Estar 2017.026 RT</w:t>
      </w:r>
    </w:p>
    <w:p w:rsidR="008F79D5" w:rsidRDefault="008F79D5">
      <w:pPr>
        <w:pStyle w:val="BodyText"/>
        <w:ind w:left="0" w:right="0"/>
        <w:jc w:val="left"/>
        <w:rPr>
          <w:sz w:val="39"/>
        </w:rPr>
      </w:pPr>
    </w:p>
    <w:p w:rsidR="008F79D5" w:rsidRDefault="008F79D5">
      <w:pPr>
        <w:pStyle w:val="BodyText"/>
        <w:ind w:right="0"/>
        <w:jc w:val="left"/>
      </w:pPr>
      <w:r>
        <w:t>CNS</w:t>
      </w:r>
      <w:r>
        <w:rPr>
          <w:spacing w:val="-9"/>
        </w:rPr>
        <w:t xml:space="preserve"> </w:t>
      </w:r>
      <w:r>
        <w:t>Consorzio</w:t>
      </w:r>
      <w:r>
        <w:rPr>
          <w:spacing w:val="-8"/>
        </w:rPr>
        <w:t xml:space="preserve"> </w:t>
      </w:r>
      <w:r>
        <w:t>Naz.</w:t>
      </w:r>
      <w:r>
        <w:rPr>
          <w:spacing w:val="-6"/>
        </w:rPr>
        <w:t xml:space="preserve"> </w:t>
      </w:r>
      <w:r>
        <w:t>Servizi</w:t>
      </w:r>
      <w:r>
        <w:rPr>
          <w:spacing w:val="-6"/>
        </w:rPr>
        <w:t xml:space="preserve"> </w:t>
      </w:r>
      <w:r>
        <w:t>Soc.</w:t>
      </w:r>
      <w:r>
        <w:rPr>
          <w:spacing w:val="-8"/>
        </w:rPr>
        <w:t xml:space="preserve"> </w:t>
      </w:r>
      <w:r>
        <w:rPr>
          <w:spacing w:val="-4"/>
        </w:rPr>
        <w:t>Coop.</w:t>
      </w:r>
    </w:p>
    <w:p w:rsidR="008F79D5" w:rsidRDefault="008F79D5">
      <w:pPr>
        <w:pStyle w:val="BodyText"/>
        <w:spacing w:before="150"/>
        <w:ind w:left="1035" w:right="0"/>
        <w:jc w:val="left"/>
      </w:pPr>
      <w:r>
        <w:t>Il</w:t>
      </w:r>
      <w:r>
        <w:rPr>
          <w:spacing w:val="-4"/>
        </w:rPr>
        <w:t xml:space="preserve"> </w:t>
      </w:r>
      <w:r>
        <w:rPr>
          <w:spacing w:val="-2"/>
        </w:rPr>
        <w:t>Procuratore</w:t>
      </w:r>
    </w:p>
    <w:p w:rsidR="008F79D5" w:rsidRDefault="008F79D5">
      <w:pPr>
        <w:pStyle w:val="Heading1"/>
        <w:spacing w:before="147"/>
        <w:ind w:left="675"/>
        <w:jc w:val="left"/>
      </w:pPr>
      <w:r>
        <w:t>Dr.ssa</w:t>
      </w:r>
      <w:r>
        <w:rPr>
          <w:spacing w:val="-10"/>
        </w:rPr>
        <w:t xml:space="preserve"> </w:t>
      </w:r>
      <w:r>
        <w:t>Barbara</w:t>
      </w:r>
      <w:r>
        <w:rPr>
          <w:spacing w:val="-7"/>
        </w:rPr>
        <w:t xml:space="preserve"> </w:t>
      </w:r>
      <w:r>
        <w:rPr>
          <w:spacing w:val="-2"/>
        </w:rPr>
        <w:t>Piccirilli</w:t>
      </w:r>
    </w:p>
    <w:p w:rsidR="008F79D5" w:rsidRDefault="008F79D5">
      <w:pPr>
        <w:pStyle w:val="BodyText"/>
        <w:ind w:left="0" w:right="0"/>
        <w:jc w:val="left"/>
        <w:rPr>
          <w:b/>
          <w:sz w:val="28"/>
        </w:rPr>
      </w:pPr>
    </w:p>
    <w:p w:rsidR="008F79D5" w:rsidRDefault="008F79D5">
      <w:pPr>
        <w:pStyle w:val="BodyText"/>
        <w:ind w:left="0" w:right="0"/>
        <w:jc w:val="left"/>
        <w:rPr>
          <w:b/>
          <w:sz w:val="28"/>
        </w:rPr>
      </w:pPr>
    </w:p>
    <w:p w:rsidR="008F79D5" w:rsidRDefault="008F79D5">
      <w:pPr>
        <w:pStyle w:val="BodyText"/>
        <w:ind w:left="0" w:right="0"/>
        <w:jc w:val="left"/>
        <w:rPr>
          <w:b/>
          <w:sz w:val="28"/>
        </w:rPr>
      </w:pPr>
    </w:p>
    <w:p w:rsidR="008F79D5" w:rsidRDefault="008F79D5">
      <w:pPr>
        <w:pStyle w:val="BodyText"/>
        <w:spacing w:before="2"/>
        <w:ind w:left="0" w:right="0"/>
        <w:jc w:val="left"/>
        <w:rPr>
          <w:b/>
          <w:sz w:val="37"/>
        </w:rPr>
      </w:pPr>
    </w:p>
    <w:p w:rsidR="008F79D5" w:rsidRDefault="008F79D5">
      <w:pPr>
        <w:ind w:left="459"/>
        <w:rPr>
          <w:i/>
          <w:sz w:val="26"/>
        </w:rPr>
      </w:pPr>
      <w:r>
        <w:rPr>
          <w:i/>
          <w:sz w:val="26"/>
        </w:rPr>
        <w:t>Allegati</w:t>
      </w:r>
      <w:r>
        <w:rPr>
          <w:i/>
          <w:spacing w:val="-6"/>
          <w:sz w:val="26"/>
        </w:rPr>
        <w:t xml:space="preserve"> </w:t>
      </w:r>
      <w:r>
        <w:rPr>
          <w:i/>
          <w:sz w:val="26"/>
        </w:rPr>
        <w:t>n.</w:t>
      </w:r>
      <w:r>
        <w:rPr>
          <w:i/>
          <w:spacing w:val="-9"/>
          <w:sz w:val="26"/>
        </w:rPr>
        <w:t xml:space="preserve"> </w:t>
      </w:r>
      <w:r>
        <w:rPr>
          <w:i/>
          <w:spacing w:val="-5"/>
          <w:sz w:val="26"/>
        </w:rPr>
        <w:t>1:</w:t>
      </w:r>
    </w:p>
    <w:p w:rsidR="008F79D5" w:rsidRDefault="008F79D5">
      <w:pPr>
        <w:spacing w:before="150"/>
        <w:ind w:left="459"/>
        <w:rPr>
          <w:i/>
          <w:sz w:val="26"/>
        </w:rPr>
      </w:pPr>
      <w:r>
        <w:rPr>
          <w:i/>
          <w:sz w:val="26"/>
        </w:rPr>
        <w:t>All.</w:t>
      </w:r>
      <w:r>
        <w:rPr>
          <w:i/>
          <w:spacing w:val="-8"/>
          <w:sz w:val="26"/>
        </w:rPr>
        <w:t xml:space="preserve"> </w:t>
      </w:r>
      <w:r>
        <w:rPr>
          <w:i/>
          <w:sz w:val="26"/>
        </w:rPr>
        <w:t>A</w:t>
      </w:r>
      <w:r>
        <w:rPr>
          <w:i/>
          <w:spacing w:val="-8"/>
          <w:sz w:val="26"/>
        </w:rPr>
        <w:t xml:space="preserve"> </w:t>
      </w:r>
      <w:r>
        <w:rPr>
          <w:i/>
          <w:sz w:val="26"/>
        </w:rPr>
        <w:t>-</w:t>
      </w:r>
      <w:r>
        <w:rPr>
          <w:i/>
          <w:spacing w:val="-8"/>
          <w:sz w:val="26"/>
        </w:rPr>
        <w:t xml:space="preserve"> </w:t>
      </w:r>
      <w:r>
        <w:rPr>
          <w:i/>
          <w:sz w:val="26"/>
        </w:rPr>
        <w:t>Piano</w:t>
      </w:r>
      <w:r>
        <w:rPr>
          <w:i/>
          <w:spacing w:val="-6"/>
          <w:sz w:val="26"/>
        </w:rPr>
        <w:t xml:space="preserve"> </w:t>
      </w:r>
      <w:r>
        <w:rPr>
          <w:i/>
          <w:sz w:val="26"/>
        </w:rPr>
        <w:t>Dettagliato</w:t>
      </w:r>
      <w:r>
        <w:rPr>
          <w:i/>
          <w:spacing w:val="-8"/>
          <w:sz w:val="26"/>
        </w:rPr>
        <w:t xml:space="preserve"> </w:t>
      </w:r>
      <w:r>
        <w:rPr>
          <w:i/>
          <w:sz w:val="26"/>
        </w:rPr>
        <w:t>degli</w:t>
      </w:r>
      <w:r>
        <w:rPr>
          <w:i/>
          <w:spacing w:val="-8"/>
          <w:sz w:val="26"/>
        </w:rPr>
        <w:t xml:space="preserve"> </w:t>
      </w:r>
      <w:r>
        <w:rPr>
          <w:i/>
          <w:sz w:val="26"/>
        </w:rPr>
        <w:t>Interventi/Piano</w:t>
      </w:r>
      <w:r>
        <w:rPr>
          <w:i/>
          <w:spacing w:val="-8"/>
          <w:sz w:val="26"/>
        </w:rPr>
        <w:t xml:space="preserve"> </w:t>
      </w:r>
      <w:r>
        <w:rPr>
          <w:i/>
          <w:sz w:val="26"/>
        </w:rPr>
        <w:t>dei</w:t>
      </w:r>
      <w:r>
        <w:rPr>
          <w:i/>
          <w:spacing w:val="-8"/>
          <w:sz w:val="26"/>
        </w:rPr>
        <w:t xml:space="preserve"> </w:t>
      </w:r>
      <w:r>
        <w:rPr>
          <w:i/>
          <w:spacing w:val="-2"/>
          <w:sz w:val="26"/>
        </w:rPr>
        <w:t>Moduli;</w:t>
      </w:r>
    </w:p>
    <w:sectPr w:rsidR="008F79D5" w:rsidSect="00225404">
      <w:pgSz w:w="11900" w:h="16840"/>
      <w:pgMar w:top="500" w:right="720" w:bottom="900" w:left="800" w:header="0" w:footer="70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9D5" w:rsidRDefault="008F79D5" w:rsidP="00225404">
      <w:r>
        <w:separator/>
      </w:r>
    </w:p>
  </w:endnote>
  <w:endnote w:type="continuationSeparator" w:id="0">
    <w:p w:rsidR="008F79D5" w:rsidRDefault="008F79D5" w:rsidP="0022540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9D5" w:rsidRDefault="008F79D5">
    <w:pPr>
      <w:pStyle w:val="BodyText"/>
      <w:spacing w:line="14" w:lineRule="auto"/>
      <w:ind w:left="0" w:right="0"/>
      <w:jc w:val="left"/>
      <w:rPr>
        <w:sz w:val="20"/>
      </w:rPr>
    </w:pPr>
    <w:r>
      <w:rPr>
        <w:noProof/>
        <w:lang w:eastAsia="it-IT"/>
      </w:rPr>
      <w:pict>
        <v:shape id="docshape1" o:spid="_x0000_s2051" style="position:absolute;margin-left:57.1pt;margin-top:796.7pt;width:488.8pt;height:11.2pt;z-index:-251653120;mso-position-horizontal-relative:page;mso-position-vertical-relative:page" coordorigin="1142,15934" coordsize="9776,224" path="m10918,15934r-10,l10908,15943r,204l1152,16147r,-204l10908,15943r,-9l1152,15934r-10,l1142,15943r,204l1142,16157r10,l10908,16157r10,l10918,16147r,-204l10918,15934xe" fillcolor="black" stroked="f">
          <v:path arrowok="t"/>
          <w10:wrap anchorx="page" anchory="page"/>
        </v:shape>
      </w:pict>
    </w:r>
    <w:r>
      <w:rPr>
        <w:noProof/>
        <w:lang w:eastAsia="it-IT"/>
      </w:rPr>
      <w:pict>
        <v:shapetype id="_x0000_t202" coordsize="21600,21600" o:spt="202" path="m,l,21600r21600,l21600,xe">
          <v:stroke joinstyle="miter"/>
          <v:path gradientshapeok="t" o:connecttype="rect"/>
        </v:shapetype>
        <v:shape id="docshape2" o:spid="_x0000_s2052" type="#_x0000_t202" style="position:absolute;margin-left:258.2pt;margin-top:797.3pt;width:47.9pt;height:10.95pt;z-index:-251652096;mso-position-horizontal-relative:page;mso-position-vertical-relative:page" filled="f" stroked="f">
          <v:textbox inset="0,0,0,0">
            <w:txbxContent>
              <w:p w:rsidR="008F79D5" w:rsidRDefault="008F79D5">
                <w:pPr>
                  <w:spacing w:before="14"/>
                  <w:ind w:left="20"/>
                  <w:rPr>
                    <w:rFonts w:ascii="Times New Roman"/>
                    <w:sz w:val="16"/>
                  </w:rPr>
                </w:pPr>
                <w:r>
                  <w:rPr>
                    <w:rFonts w:ascii="Times New Roman" w:eastAsia="Times New Roman"/>
                    <w:sz w:val="16"/>
                  </w:rPr>
                  <w:t>Pagina</w:t>
                </w:r>
                <w:r>
                  <w:rPr>
                    <w:rFonts w:ascii="Times New Roman" w:eastAsia="Times New Roman"/>
                    <w:spacing w:val="-5"/>
                    <w:sz w:val="16"/>
                  </w:rPr>
                  <w:t xml:space="preserve"> </w:t>
                </w:r>
                <w:r>
                  <w:rPr>
                    <w:rFonts w:ascii="Times New Roman" w:eastAsia="Times New Roman"/>
                    <w:sz w:val="16"/>
                  </w:rPr>
                  <w:fldChar w:fldCharType="begin"/>
                </w:r>
                <w:r>
                  <w:rPr>
                    <w:rFonts w:ascii="Times New Roman" w:eastAsia="Times New Roman"/>
                    <w:sz w:val="16"/>
                  </w:rPr>
                  <w:instrText xml:space="preserve"> PAGE </w:instrText>
                </w:r>
                <w:r>
                  <w:rPr>
                    <w:rFonts w:ascii="Times New Roman" w:eastAsia="Times New Roman"/>
                    <w:sz w:val="16"/>
                  </w:rPr>
                  <w:fldChar w:fldCharType="separate"/>
                </w:r>
                <w:r>
                  <w:rPr>
                    <w:rFonts w:ascii="Times New Roman" w:eastAsia="Times New Roman"/>
                    <w:noProof/>
                    <w:sz w:val="16"/>
                  </w:rPr>
                  <w:t>1</w:t>
                </w:r>
                <w:r>
                  <w:rPr>
                    <w:rFonts w:ascii="Times New Roman" w:eastAsia="Times New Roman"/>
                    <w:sz w:val="16"/>
                  </w:rPr>
                  <w:fldChar w:fldCharType="end"/>
                </w:r>
                <w:r>
                  <w:rPr>
                    <w:rFonts w:ascii="Times New Roman" w:eastAsia="Times New Roman"/>
                    <w:spacing w:val="-3"/>
                    <w:sz w:val="16"/>
                  </w:rPr>
                  <w:t xml:space="preserve"> </w:t>
                </w:r>
                <w:r>
                  <w:rPr>
                    <w:rFonts w:ascii="Times New Roman" w:eastAsia="Times New Roman"/>
                    <w:sz w:val="16"/>
                  </w:rPr>
                  <w:t>di</w:t>
                </w:r>
                <w:r>
                  <w:rPr>
                    <w:rFonts w:ascii="Times New Roman" w:eastAsia="Times New Roman"/>
                    <w:spacing w:val="-3"/>
                    <w:sz w:val="16"/>
                  </w:rPr>
                  <w:t xml:space="preserve"> </w:t>
                </w:r>
                <w:r>
                  <w:rPr>
                    <w:rFonts w:ascii="Times New Roman" w:eastAsia="Times New Roman"/>
                    <w:spacing w:val="-5"/>
                    <w:sz w:val="16"/>
                  </w:rPr>
                  <w:fldChar w:fldCharType="begin"/>
                </w:r>
                <w:r>
                  <w:rPr>
                    <w:rFonts w:ascii="Times New Roman" w:eastAsia="Times New Roman"/>
                    <w:spacing w:val="-5"/>
                    <w:sz w:val="16"/>
                  </w:rPr>
                  <w:instrText xml:space="preserve"> NUMPAGES </w:instrText>
                </w:r>
                <w:r>
                  <w:rPr>
                    <w:rFonts w:ascii="Times New Roman" w:eastAsia="Times New Roman"/>
                    <w:spacing w:val="-5"/>
                    <w:sz w:val="16"/>
                  </w:rPr>
                  <w:fldChar w:fldCharType="separate"/>
                </w:r>
                <w:r>
                  <w:rPr>
                    <w:rFonts w:ascii="Times New Roman" w:eastAsia="Times New Roman"/>
                    <w:noProof/>
                    <w:spacing w:val="-5"/>
                    <w:sz w:val="16"/>
                  </w:rPr>
                  <w:t>17</w:t>
                </w:r>
                <w:r>
                  <w:rPr>
                    <w:rFonts w:ascii="Times New Roman" w:eastAsia="Times New Roman"/>
                    <w:spacing w:val="-5"/>
                    <w:sz w:val="16"/>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9D5" w:rsidRDefault="008F79D5">
    <w:pPr>
      <w:pStyle w:val="BodyText"/>
      <w:spacing w:line="14" w:lineRule="auto"/>
      <w:ind w:left="0" w:right="0"/>
      <w:jc w:val="left"/>
      <w:rPr>
        <w:sz w:val="20"/>
      </w:rPr>
    </w:pPr>
    <w:r>
      <w:rPr>
        <w:noProof/>
        <w:lang w:eastAsia="it-IT"/>
      </w:rPr>
      <w:pict>
        <v:shape id="docshape5" o:spid="_x0000_s2053" style="position:absolute;margin-left:57.1pt;margin-top:796.7pt;width:488.8pt;height:11.2pt;z-index:-251650048;mso-position-horizontal-relative:page;mso-position-vertical-relative:page" coordorigin="1142,15934" coordsize="9776,224" path="m10918,15934r-10,l10908,15943r,204l1152,16147r,-204l10908,15943r,-9l1152,15934r-10,l1142,15943r,204l1142,16157r10,l10908,16157r10,l10918,16147r,-204l10918,15934xe" fillcolor="black" stroked="f">
          <v:path arrowok="t"/>
          <w10:wrap anchorx="page" anchory="page"/>
        </v:shape>
      </w:pict>
    </w:r>
    <w:r>
      <w:rPr>
        <w:noProof/>
        <w:lang w:eastAsia="it-IT"/>
      </w:rPr>
      <w:pict>
        <v:shapetype id="_x0000_t202" coordsize="21600,21600" o:spt="202" path="m,l,21600r21600,l21600,xe">
          <v:stroke joinstyle="miter"/>
          <v:path gradientshapeok="t" o:connecttype="rect"/>
        </v:shapetype>
        <v:shape id="docshape6" o:spid="_x0000_s2054" type="#_x0000_t202" style="position:absolute;margin-left:258.2pt;margin-top:797.3pt;width:51.9pt;height:10.95pt;z-index:-251649024;mso-position-horizontal-relative:page;mso-position-vertical-relative:page" filled="f" stroked="f">
          <v:textbox inset="0,0,0,0">
            <w:txbxContent>
              <w:p w:rsidR="008F79D5" w:rsidRDefault="008F79D5">
                <w:pPr>
                  <w:spacing w:before="14"/>
                  <w:ind w:left="20"/>
                  <w:rPr>
                    <w:rFonts w:ascii="Times New Roman"/>
                    <w:sz w:val="16"/>
                  </w:rPr>
                </w:pPr>
                <w:r>
                  <w:rPr>
                    <w:rFonts w:ascii="Times New Roman" w:eastAsia="Times New Roman"/>
                    <w:sz w:val="16"/>
                  </w:rPr>
                  <w:t>Pagina</w:t>
                </w:r>
                <w:r>
                  <w:rPr>
                    <w:rFonts w:ascii="Times New Roman" w:eastAsia="Times New Roman"/>
                    <w:spacing w:val="-4"/>
                    <w:sz w:val="16"/>
                  </w:rPr>
                  <w:t xml:space="preserve"> </w:t>
                </w:r>
                <w:r>
                  <w:rPr>
                    <w:rFonts w:ascii="Times New Roman" w:eastAsia="Times New Roman"/>
                    <w:sz w:val="16"/>
                  </w:rPr>
                  <w:fldChar w:fldCharType="begin"/>
                </w:r>
                <w:r>
                  <w:rPr>
                    <w:rFonts w:ascii="Times New Roman" w:eastAsia="Times New Roman"/>
                    <w:sz w:val="16"/>
                  </w:rPr>
                  <w:instrText xml:space="preserve"> PAGE </w:instrText>
                </w:r>
                <w:r>
                  <w:rPr>
                    <w:rFonts w:ascii="Times New Roman" w:eastAsia="Times New Roman"/>
                    <w:sz w:val="16"/>
                  </w:rPr>
                  <w:fldChar w:fldCharType="separate"/>
                </w:r>
                <w:r>
                  <w:rPr>
                    <w:rFonts w:ascii="Times New Roman" w:eastAsia="Times New Roman"/>
                    <w:noProof/>
                    <w:sz w:val="16"/>
                  </w:rPr>
                  <w:t>13</w:t>
                </w:r>
                <w:r>
                  <w:rPr>
                    <w:rFonts w:ascii="Times New Roman" w:eastAsia="Times New Roman"/>
                    <w:sz w:val="16"/>
                  </w:rPr>
                  <w:fldChar w:fldCharType="end"/>
                </w:r>
                <w:r>
                  <w:rPr>
                    <w:rFonts w:ascii="Times New Roman" w:eastAsia="Times New Roman"/>
                    <w:spacing w:val="-4"/>
                    <w:sz w:val="16"/>
                  </w:rPr>
                  <w:t xml:space="preserve"> </w:t>
                </w:r>
                <w:r>
                  <w:rPr>
                    <w:rFonts w:ascii="Times New Roman" w:eastAsia="Times New Roman"/>
                    <w:sz w:val="16"/>
                  </w:rPr>
                  <w:t>di</w:t>
                </w:r>
                <w:r>
                  <w:rPr>
                    <w:rFonts w:ascii="Times New Roman" w:eastAsia="Times New Roman"/>
                    <w:spacing w:val="-4"/>
                    <w:sz w:val="16"/>
                  </w:rPr>
                  <w:t xml:space="preserve"> </w:t>
                </w:r>
                <w:r>
                  <w:rPr>
                    <w:rFonts w:ascii="Times New Roman" w:eastAsia="Times New Roman"/>
                    <w:spacing w:val="-5"/>
                    <w:sz w:val="16"/>
                  </w:rPr>
                  <w:fldChar w:fldCharType="begin"/>
                </w:r>
                <w:r>
                  <w:rPr>
                    <w:rFonts w:ascii="Times New Roman" w:eastAsia="Times New Roman"/>
                    <w:spacing w:val="-5"/>
                    <w:sz w:val="16"/>
                  </w:rPr>
                  <w:instrText xml:space="preserve"> NUMPAGES </w:instrText>
                </w:r>
                <w:r>
                  <w:rPr>
                    <w:rFonts w:ascii="Times New Roman" w:eastAsia="Times New Roman"/>
                    <w:spacing w:val="-5"/>
                    <w:sz w:val="16"/>
                  </w:rPr>
                  <w:fldChar w:fldCharType="separate"/>
                </w:r>
                <w:r>
                  <w:rPr>
                    <w:rFonts w:ascii="Times New Roman" w:eastAsia="Times New Roman"/>
                    <w:noProof/>
                    <w:spacing w:val="-5"/>
                    <w:sz w:val="16"/>
                  </w:rPr>
                  <w:t>17</w:t>
                </w:r>
                <w:r>
                  <w:rPr>
                    <w:rFonts w:ascii="Times New Roman" w:eastAsia="Times New Roman"/>
                    <w:spacing w:val="-5"/>
                    <w:sz w:val="16"/>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9D5" w:rsidRDefault="008F79D5" w:rsidP="00225404">
      <w:r>
        <w:separator/>
      </w:r>
    </w:p>
  </w:footnote>
  <w:footnote w:type="continuationSeparator" w:id="0">
    <w:p w:rsidR="008F79D5" w:rsidRDefault="008F79D5" w:rsidP="002254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5FF3"/>
    <w:multiLevelType w:val="hybridMultilevel"/>
    <w:tmpl w:val="FFFFFFFF"/>
    <w:lvl w:ilvl="0" w:tplc="59626E54">
      <w:numFmt w:val="bullet"/>
      <w:lvlText w:val="-"/>
      <w:lvlJc w:val="left"/>
      <w:pPr>
        <w:ind w:left="460" w:hanging="329"/>
      </w:pPr>
      <w:rPr>
        <w:rFonts w:ascii="Arial" w:eastAsia="Times New Roman" w:hAnsi="Arial" w:hint="default"/>
        <w:b w:val="0"/>
        <w:i w:val="0"/>
        <w:w w:val="99"/>
        <w:sz w:val="26"/>
      </w:rPr>
    </w:lvl>
    <w:lvl w:ilvl="1" w:tplc="EBBC4C50">
      <w:numFmt w:val="bullet"/>
      <w:lvlText w:val="•"/>
      <w:lvlJc w:val="left"/>
      <w:pPr>
        <w:ind w:left="1452" w:hanging="329"/>
      </w:pPr>
      <w:rPr>
        <w:rFonts w:hint="default"/>
      </w:rPr>
    </w:lvl>
    <w:lvl w:ilvl="2" w:tplc="04D4A75C">
      <w:numFmt w:val="bullet"/>
      <w:lvlText w:val="•"/>
      <w:lvlJc w:val="left"/>
      <w:pPr>
        <w:ind w:left="2444" w:hanging="329"/>
      </w:pPr>
      <w:rPr>
        <w:rFonts w:hint="default"/>
      </w:rPr>
    </w:lvl>
    <w:lvl w:ilvl="3" w:tplc="09543172">
      <w:numFmt w:val="bullet"/>
      <w:lvlText w:val="•"/>
      <w:lvlJc w:val="left"/>
      <w:pPr>
        <w:ind w:left="3436" w:hanging="329"/>
      </w:pPr>
      <w:rPr>
        <w:rFonts w:hint="default"/>
      </w:rPr>
    </w:lvl>
    <w:lvl w:ilvl="4" w:tplc="41722112">
      <w:numFmt w:val="bullet"/>
      <w:lvlText w:val="•"/>
      <w:lvlJc w:val="left"/>
      <w:pPr>
        <w:ind w:left="4428" w:hanging="329"/>
      </w:pPr>
      <w:rPr>
        <w:rFonts w:hint="default"/>
      </w:rPr>
    </w:lvl>
    <w:lvl w:ilvl="5" w:tplc="F6FCB6F8">
      <w:numFmt w:val="bullet"/>
      <w:lvlText w:val="•"/>
      <w:lvlJc w:val="left"/>
      <w:pPr>
        <w:ind w:left="5420" w:hanging="329"/>
      </w:pPr>
      <w:rPr>
        <w:rFonts w:hint="default"/>
      </w:rPr>
    </w:lvl>
    <w:lvl w:ilvl="6" w:tplc="C20020CA">
      <w:numFmt w:val="bullet"/>
      <w:lvlText w:val="•"/>
      <w:lvlJc w:val="left"/>
      <w:pPr>
        <w:ind w:left="6412" w:hanging="329"/>
      </w:pPr>
      <w:rPr>
        <w:rFonts w:hint="default"/>
      </w:rPr>
    </w:lvl>
    <w:lvl w:ilvl="7" w:tplc="61A438CA">
      <w:numFmt w:val="bullet"/>
      <w:lvlText w:val="•"/>
      <w:lvlJc w:val="left"/>
      <w:pPr>
        <w:ind w:left="7404" w:hanging="329"/>
      </w:pPr>
      <w:rPr>
        <w:rFonts w:hint="default"/>
      </w:rPr>
    </w:lvl>
    <w:lvl w:ilvl="8" w:tplc="FD7E6172">
      <w:numFmt w:val="bullet"/>
      <w:lvlText w:val="•"/>
      <w:lvlJc w:val="left"/>
      <w:pPr>
        <w:ind w:left="8396" w:hanging="329"/>
      </w:pPr>
      <w:rPr>
        <w:rFonts w:hint="default"/>
      </w:rPr>
    </w:lvl>
  </w:abstractNum>
  <w:abstractNum w:abstractNumId="1">
    <w:nsid w:val="100844E1"/>
    <w:multiLevelType w:val="hybridMultilevel"/>
    <w:tmpl w:val="FFFFFFFF"/>
    <w:lvl w:ilvl="0" w:tplc="67DE2064">
      <w:start w:val="12"/>
      <w:numFmt w:val="lowerLetter"/>
      <w:lvlText w:val="%1)"/>
      <w:lvlJc w:val="left"/>
      <w:pPr>
        <w:ind w:left="460" w:hanging="245"/>
      </w:pPr>
      <w:rPr>
        <w:rFonts w:ascii="Arial" w:eastAsia="Times New Roman" w:hAnsi="Arial" w:cs="Arial" w:hint="default"/>
        <w:b w:val="0"/>
        <w:bCs w:val="0"/>
        <w:i w:val="0"/>
        <w:iCs w:val="0"/>
        <w:w w:val="99"/>
        <w:sz w:val="26"/>
        <w:szCs w:val="26"/>
      </w:rPr>
    </w:lvl>
    <w:lvl w:ilvl="1" w:tplc="FFC0ED48">
      <w:start w:val="1"/>
      <w:numFmt w:val="lowerLetter"/>
      <w:lvlText w:val="%2."/>
      <w:lvlJc w:val="left"/>
      <w:pPr>
        <w:ind w:left="1071" w:hanging="264"/>
      </w:pPr>
      <w:rPr>
        <w:rFonts w:ascii="Arial" w:eastAsia="Times New Roman" w:hAnsi="Arial" w:cs="Arial" w:hint="default"/>
        <w:b w:val="0"/>
        <w:bCs w:val="0"/>
        <w:i w:val="0"/>
        <w:iCs w:val="0"/>
        <w:spacing w:val="-1"/>
        <w:w w:val="99"/>
        <w:sz w:val="26"/>
        <w:szCs w:val="26"/>
      </w:rPr>
    </w:lvl>
    <w:lvl w:ilvl="2" w:tplc="9D901626">
      <w:numFmt w:val="bullet"/>
      <w:lvlText w:val="•"/>
      <w:lvlJc w:val="left"/>
      <w:pPr>
        <w:ind w:left="2113" w:hanging="264"/>
      </w:pPr>
      <w:rPr>
        <w:rFonts w:hint="default"/>
      </w:rPr>
    </w:lvl>
    <w:lvl w:ilvl="3" w:tplc="03264BDA">
      <w:numFmt w:val="bullet"/>
      <w:lvlText w:val="•"/>
      <w:lvlJc w:val="left"/>
      <w:pPr>
        <w:ind w:left="3146" w:hanging="264"/>
      </w:pPr>
      <w:rPr>
        <w:rFonts w:hint="default"/>
      </w:rPr>
    </w:lvl>
    <w:lvl w:ilvl="4" w:tplc="4ED229DC">
      <w:numFmt w:val="bullet"/>
      <w:lvlText w:val="•"/>
      <w:lvlJc w:val="left"/>
      <w:pPr>
        <w:ind w:left="4180" w:hanging="264"/>
      </w:pPr>
      <w:rPr>
        <w:rFonts w:hint="default"/>
      </w:rPr>
    </w:lvl>
    <w:lvl w:ilvl="5" w:tplc="30C66F60">
      <w:numFmt w:val="bullet"/>
      <w:lvlText w:val="•"/>
      <w:lvlJc w:val="left"/>
      <w:pPr>
        <w:ind w:left="5213" w:hanging="264"/>
      </w:pPr>
      <w:rPr>
        <w:rFonts w:hint="default"/>
      </w:rPr>
    </w:lvl>
    <w:lvl w:ilvl="6" w:tplc="3C888BC4">
      <w:numFmt w:val="bullet"/>
      <w:lvlText w:val="•"/>
      <w:lvlJc w:val="left"/>
      <w:pPr>
        <w:ind w:left="6246" w:hanging="264"/>
      </w:pPr>
      <w:rPr>
        <w:rFonts w:hint="default"/>
      </w:rPr>
    </w:lvl>
    <w:lvl w:ilvl="7" w:tplc="59E038C8">
      <w:numFmt w:val="bullet"/>
      <w:lvlText w:val="•"/>
      <w:lvlJc w:val="left"/>
      <w:pPr>
        <w:ind w:left="7280" w:hanging="264"/>
      </w:pPr>
      <w:rPr>
        <w:rFonts w:hint="default"/>
      </w:rPr>
    </w:lvl>
    <w:lvl w:ilvl="8" w:tplc="AC2CC5FC">
      <w:numFmt w:val="bullet"/>
      <w:lvlText w:val="•"/>
      <w:lvlJc w:val="left"/>
      <w:pPr>
        <w:ind w:left="8313" w:hanging="264"/>
      </w:pPr>
      <w:rPr>
        <w:rFonts w:hint="default"/>
      </w:rPr>
    </w:lvl>
  </w:abstractNum>
  <w:abstractNum w:abstractNumId="2">
    <w:nsid w:val="185F35FE"/>
    <w:multiLevelType w:val="hybridMultilevel"/>
    <w:tmpl w:val="FFFFFFFF"/>
    <w:lvl w:ilvl="0" w:tplc="2724F684">
      <w:numFmt w:val="bullet"/>
      <w:lvlText w:val="-"/>
      <w:lvlJc w:val="left"/>
      <w:pPr>
        <w:ind w:left="194" w:hanging="140"/>
      </w:pPr>
      <w:rPr>
        <w:rFonts w:ascii="Times New Roman" w:eastAsia="Times New Roman" w:hAnsi="Times New Roman" w:hint="default"/>
        <w:b w:val="0"/>
        <w:i w:val="0"/>
        <w:w w:val="99"/>
        <w:sz w:val="24"/>
      </w:rPr>
    </w:lvl>
    <w:lvl w:ilvl="1" w:tplc="DE80963E">
      <w:numFmt w:val="bullet"/>
      <w:lvlText w:val="•"/>
      <w:lvlJc w:val="left"/>
      <w:pPr>
        <w:ind w:left="584" w:hanging="140"/>
      </w:pPr>
      <w:rPr>
        <w:rFonts w:hint="default"/>
      </w:rPr>
    </w:lvl>
    <w:lvl w:ilvl="2" w:tplc="73D8AB0A">
      <w:numFmt w:val="bullet"/>
      <w:lvlText w:val="•"/>
      <w:lvlJc w:val="left"/>
      <w:pPr>
        <w:ind w:left="969" w:hanging="140"/>
      </w:pPr>
      <w:rPr>
        <w:rFonts w:hint="default"/>
      </w:rPr>
    </w:lvl>
    <w:lvl w:ilvl="3" w:tplc="20CA5162">
      <w:numFmt w:val="bullet"/>
      <w:lvlText w:val="•"/>
      <w:lvlJc w:val="left"/>
      <w:pPr>
        <w:ind w:left="1353" w:hanging="140"/>
      </w:pPr>
      <w:rPr>
        <w:rFonts w:hint="default"/>
      </w:rPr>
    </w:lvl>
    <w:lvl w:ilvl="4" w:tplc="7FA69FD2">
      <w:numFmt w:val="bullet"/>
      <w:lvlText w:val="•"/>
      <w:lvlJc w:val="left"/>
      <w:pPr>
        <w:ind w:left="1738" w:hanging="140"/>
      </w:pPr>
      <w:rPr>
        <w:rFonts w:hint="default"/>
      </w:rPr>
    </w:lvl>
    <w:lvl w:ilvl="5" w:tplc="CA362F9C">
      <w:numFmt w:val="bullet"/>
      <w:lvlText w:val="•"/>
      <w:lvlJc w:val="left"/>
      <w:pPr>
        <w:ind w:left="2123" w:hanging="140"/>
      </w:pPr>
      <w:rPr>
        <w:rFonts w:hint="default"/>
      </w:rPr>
    </w:lvl>
    <w:lvl w:ilvl="6" w:tplc="019E8ACA">
      <w:numFmt w:val="bullet"/>
      <w:lvlText w:val="•"/>
      <w:lvlJc w:val="left"/>
      <w:pPr>
        <w:ind w:left="2507" w:hanging="140"/>
      </w:pPr>
      <w:rPr>
        <w:rFonts w:hint="default"/>
      </w:rPr>
    </w:lvl>
    <w:lvl w:ilvl="7" w:tplc="DEB6847E">
      <w:numFmt w:val="bullet"/>
      <w:lvlText w:val="•"/>
      <w:lvlJc w:val="left"/>
      <w:pPr>
        <w:ind w:left="2892" w:hanging="140"/>
      </w:pPr>
      <w:rPr>
        <w:rFonts w:hint="default"/>
      </w:rPr>
    </w:lvl>
    <w:lvl w:ilvl="8" w:tplc="4E00DEFC">
      <w:numFmt w:val="bullet"/>
      <w:lvlText w:val="•"/>
      <w:lvlJc w:val="left"/>
      <w:pPr>
        <w:ind w:left="3276" w:hanging="140"/>
      </w:pPr>
      <w:rPr>
        <w:rFonts w:hint="default"/>
      </w:rPr>
    </w:lvl>
  </w:abstractNum>
  <w:abstractNum w:abstractNumId="3">
    <w:nsid w:val="1BCA431F"/>
    <w:multiLevelType w:val="hybridMultilevel"/>
    <w:tmpl w:val="FFFFFFFF"/>
    <w:lvl w:ilvl="0" w:tplc="7D8835EE">
      <w:numFmt w:val="bullet"/>
      <w:lvlText w:val="-"/>
      <w:lvlJc w:val="left"/>
      <w:pPr>
        <w:ind w:left="194" w:hanging="140"/>
      </w:pPr>
      <w:rPr>
        <w:rFonts w:ascii="Times New Roman" w:eastAsia="Times New Roman" w:hAnsi="Times New Roman" w:hint="default"/>
        <w:b w:val="0"/>
        <w:i w:val="0"/>
        <w:w w:val="99"/>
        <w:sz w:val="24"/>
      </w:rPr>
    </w:lvl>
    <w:lvl w:ilvl="1" w:tplc="636A2E56">
      <w:numFmt w:val="bullet"/>
      <w:lvlText w:val="•"/>
      <w:lvlJc w:val="left"/>
      <w:pPr>
        <w:ind w:left="584" w:hanging="140"/>
      </w:pPr>
      <w:rPr>
        <w:rFonts w:hint="default"/>
      </w:rPr>
    </w:lvl>
    <w:lvl w:ilvl="2" w:tplc="E3106F54">
      <w:numFmt w:val="bullet"/>
      <w:lvlText w:val="•"/>
      <w:lvlJc w:val="left"/>
      <w:pPr>
        <w:ind w:left="969" w:hanging="140"/>
      </w:pPr>
      <w:rPr>
        <w:rFonts w:hint="default"/>
      </w:rPr>
    </w:lvl>
    <w:lvl w:ilvl="3" w:tplc="4F5028AA">
      <w:numFmt w:val="bullet"/>
      <w:lvlText w:val="•"/>
      <w:lvlJc w:val="left"/>
      <w:pPr>
        <w:ind w:left="1353" w:hanging="140"/>
      </w:pPr>
      <w:rPr>
        <w:rFonts w:hint="default"/>
      </w:rPr>
    </w:lvl>
    <w:lvl w:ilvl="4" w:tplc="7E1693BA">
      <w:numFmt w:val="bullet"/>
      <w:lvlText w:val="•"/>
      <w:lvlJc w:val="left"/>
      <w:pPr>
        <w:ind w:left="1738" w:hanging="140"/>
      </w:pPr>
      <w:rPr>
        <w:rFonts w:hint="default"/>
      </w:rPr>
    </w:lvl>
    <w:lvl w:ilvl="5" w:tplc="B19085AE">
      <w:numFmt w:val="bullet"/>
      <w:lvlText w:val="•"/>
      <w:lvlJc w:val="left"/>
      <w:pPr>
        <w:ind w:left="2123" w:hanging="140"/>
      </w:pPr>
      <w:rPr>
        <w:rFonts w:hint="default"/>
      </w:rPr>
    </w:lvl>
    <w:lvl w:ilvl="6" w:tplc="CBB8CF2C">
      <w:numFmt w:val="bullet"/>
      <w:lvlText w:val="•"/>
      <w:lvlJc w:val="left"/>
      <w:pPr>
        <w:ind w:left="2507" w:hanging="140"/>
      </w:pPr>
      <w:rPr>
        <w:rFonts w:hint="default"/>
      </w:rPr>
    </w:lvl>
    <w:lvl w:ilvl="7" w:tplc="52E0CAE8">
      <w:numFmt w:val="bullet"/>
      <w:lvlText w:val="•"/>
      <w:lvlJc w:val="left"/>
      <w:pPr>
        <w:ind w:left="2892" w:hanging="140"/>
      </w:pPr>
      <w:rPr>
        <w:rFonts w:hint="default"/>
      </w:rPr>
    </w:lvl>
    <w:lvl w:ilvl="8" w:tplc="9F946E92">
      <w:numFmt w:val="bullet"/>
      <w:lvlText w:val="•"/>
      <w:lvlJc w:val="left"/>
      <w:pPr>
        <w:ind w:left="3276" w:hanging="140"/>
      </w:pPr>
      <w:rPr>
        <w:rFonts w:hint="default"/>
      </w:rPr>
    </w:lvl>
  </w:abstractNum>
  <w:abstractNum w:abstractNumId="4">
    <w:nsid w:val="1F8A3BD1"/>
    <w:multiLevelType w:val="hybridMultilevel"/>
    <w:tmpl w:val="FFFFFFFF"/>
    <w:lvl w:ilvl="0" w:tplc="FDE0109A">
      <w:start w:val="1"/>
      <w:numFmt w:val="decimal"/>
      <w:lvlText w:val="%1."/>
      <w:lvlJc w:val="left"/>
      <w:pPr>
        <w:ind w:left="460" w:hanging="298"/>
      </w:pPr>
      <w:rPr>
        <w:rFonts w:ascii="Arial" w:eastAsia="Times New Roman" w:hAnsi="Arial" w:cs="Arial" w:hint="default"/>
        <w:b w:val="0"/>
        <w:bCs w:val="0"/>
        <w:i w:val="0"/>
        <w:iCs w:val="0"/>
        <w:spacing w:val="-1"/>
        <w:w w:val="99"/>
        <w:sz w:val="26"/>
        <w:szCs w:val="26"/>
      </w:rPr>
    </w:lvl>
    <w:lvl w:ilvl="1" w:tplc="3A10FA5C">
      <w:numFmt w:val="bullet"/>
      <w:lvlText w:val=""/>
      <w:lvlJc w:val="left"/>
      <w:pPr>
        <w:ind w:left="1180" w:hanging="360"/>
      </w:pPr>
      <w:rPr>
        <w:rFonts w:ascii="Symbol" w:eastAsia="Times New Roman" w:hAnsi="Symbol" w:hint="default"/>
        <w:b w:val="0"/>
        <w:i w:val="0"/>
        <w:w w:val="100"/>
        <w:sz w:val="28"/>
      </w:rPr>
    </w:lvl>
    <w:lvl w:ilvl="2" w:tplc="1F569F54">
      <w:numFmt w:val="bullet"/>
      <w:lvlText w:val="•"/>
      <w:lvlJc w:val="left"/>
      <w:pPr>
        <w:ind w:left="2202" w:hanging="360"/>
      </w:pPr>
      <w:rPr>
        <w:rFonts w:hint="default"/>
      </w:rPr>
    </w:lvl>
    <w:lvl w:ilvl="3" w:tplc="EB20C9DC">
      <w:numFmt w:val="bullet"/>
      <w:lvlText w:val="•"/>
      <w:lvlJc w:val="left"/>
      <w:pPr>
        <w:ind w:left="3224" w:hanging="360"/>
      </w:pPr>
      <w:rPr>
        <w:rFonts w:hint="default"/>
      </w:rPr>
    </w:lvl>
    <w:lvl w:ilvl="4" w:tplc="6F9AD8FC">
      <w:numFmt w:val="bullet"/>
      <w:lvlText w:val="•"/>
      <w:lvlJc w:val="left"/>
      <w:pPr>
        <w:ind w:left="4246" w:hanging="360"/>
      </w:pPr>
      <w:rPr>
        <w:rFonts w:hint="default"/>
      </w:rPr>
    </w:lvl>
    <w:lvl w:ilvl="5" w:tplc="EFFAE468">
      <w:numFmt w:val="bullet"/>
      <w:lvlText w:val="•"/>
      <w:lvlJc w:val="left"/>
      <w:pPr>
        <w:ind w:left="5268" w:hanging="360"/>
      </w:pPr>
      <w:rPr>
        <w:rFonts w:hint="default"/>
      </w:rPr>
    </w:lvl>
    <w:lvl w:ilvl="6" w:tplc="139A44DA">
      <w:numFmt w:val="bullet"/>
      <w:lvlText w:val="•"/>
      <w:lvlJc w:val="left"/>
      <w:pPr>
        <w:ind w:left="6291" w:hanging="360"/>
      </w:pPr>
      <w:rPr>
        <w:rFonts w:hint="default"/>
      </w:rPr>
    </w:lvl>
    <w:lvl w:ilvl="7" w:tplc="F3440242">
      <w:numFmt w:val="bullet"/>
      <w:lvlText w:val="•"/>
      <w:lvlJc w:val="left"/>
      <w:pPr>
        <w:ind w:left="7313" w:hanging="360"/>
      </w:pPr>
      <w:rPr>
        <w:rFonts w:hint="default"/>
      </w:rPr>
    </w:lvl>
    <w:lvl w:ilvl="8" w:tplc="D92AB56E">
      <w:numFmt w:val="bullet"/>
      <w:lvlText w:val="•"/>
      <w:lvlJc w:val="left"/>
      <w:pPr>
        <w:ind w:left="8335" w:hanging="360"/>
      </w:pPr>
      <w:rPr>
        <w:rFonts w:hint="default"/>
      </w:rPr>
    </w:lvl>
  </w:abstractNum>
  <w:abstractNum w:abstractNumId="5">
    <w:nsid w:val="4BFD7DC8"/>
    <w:multiLevelType w:val="hybridMultilevel"/>
    <w:tmpl w:val="FFFFFFFF"/>
    <w:lvl w:ilvl="0" w:tplc="81A8B274">
      <w:start w:val="1"/>
      <w:numFmt w:val="decimal"/>
      <w:lvlText w:val="%1."/>
      <w:lvlJc w:val="left"/>
      <w:pPr>
        <w:ind w:left="459" w:hanging="218"/>
      </w:pPr>
      <w:rPr>
        <w:rFonts w:ascii="Arial" w:eastAsia="Times New Roman" w:hAnsi="Arial" w:cs="Arial" w:hint="default"/>
        <w:b/>
        <w:bCs/>
        <w:i w:val="0"/>
        <w:iCs w:val="0"/>
        <w:spacing w:val="-1"/>
        <w:w w:val="99"/>
        <w:sz w:val="24"/>
        <w:szCs w:val="24"/>
      </w:rPr>
    </w:lvl>
    <w:lvl w:ilvl="1" w:tplc="C184688E">
      <w:numFmt w:val="bullet"/>
      <w:lvlText w:val="•"/>
      <w:lvlJc w:val="left"/>
      <w:pPr>
        <w:ind w:left="1452" w:hanging="218"/>
      </w:pPr>
      <w:rPr>
        <w:rFonts w:hint="default"/>
      </w:rPr>
    </w:lvl>
    <w:lvl w:ilvl="2" w:tplc="9698E830">
      <w:numFmt w:val="bullet"/>
      <w:lvlText w:val="•"/>
      <w:lvlJc w:val="left"/>
      <w:pPr>
        <w:ind w:left="2444" w:hanging="218"/>
      </w:pPr>
      <w:rPr>
        <w:rFonts w:hint="default"/>
      </w:rPr>
    </w:lvl>
    <w:lvl w:ilvl="3" w:tplc="3FDC53E2">
      <w:numFmt w:val="bullet"/>
      <w:lvlText w:val="•"/>
      <w:lvlJc w:val="left"/>
      <w:pPr>
        <w:ind w:left="3436" w:hanging="218"/>
      </w:pPr>
      <w:rPr>
        <w:rFonts w:hint="default"/>
      </w:rPr>
    </w:lvl>
    <w:lvl w:ilvl="4" w:tplc="6EC64244">
      <w:numFmt w:val="bullet"/>
      <w:lvlText w:val="•"/>
      <w:lvlJc w:val="left"/>
      <w:pPr>
        <w:ind w:left="4428" w:hanging="218"/>
      </w:pPr>
      <w:rPr>
        <w:rFonts w:hint="default"/>
      </w:rPr>
    </w:lvl>
    <w:lvl w:ilvl="5" w:tplc="8B387F0A">
      <w:numFmt w:val="bullet"/>
      <w:lvlText w:val="•"/>
      <w:lvlJc w:val="left"/>
      <w:pPr>
        <w:ind w:left="5420" w:hanging="218"/>
      </w:pPr>
      <w:rPr>
        <w:rFonts w:hint="default"/>
      </w:rPr>
    </w:lvl>
    <w:lvl w:ilvl="6" w:tplc="3A74FC70">
      <w:numFmt w:val="bullet"/>
      <w:lvlText w:val="•"/>
      <w:lvlJc w:val="left"/>
      <w:pPr>
        <w:ind w:left="6412" w:hanging="218"/>
      </w:pPr>
      <w:rPr>
        <w:rFonts w:hint="default"/>
      </w:rPr>
    </w:lvl>
    <w:lvl w:ilvl="7" w:tplc="E23003F4">
      <w:numFmt w:val="bullet"/>
      <w:lvlText w:val="•"/>
      <w:lvlJc w:val="left"/>
      <w:pPr>
        <w:ind w:left="7404" w:hanging="218"/>
      </w:pPr>
      <w:rPr>
        <w:rFonts w:hint="default"/>
      </w:rPr>
    </w:lvl>
    <w:lvl w:ilvl="8" w:tplc="1E868664">
      <w:numFmt w:val="bullet"/>
      <w:lvlText w:val="•"/>
      <w:lvlJc w:val="left"/>
      <w:pPr>
        <w:ind w:left="8396" w:hanging="218"/>
      </w:pPr>
      <w:rPr>
        <w:rFonts w:hint="default"/>
      </w:rPr>
    </w:lvl>
  </w:abstractNum>
  <w:abstractNum w:abstractNumId="6">
    <w:nsid w:val="57B45A4A"/>
    <w:multiLevelType w:val="hybridMultilevel"/>
    <w:tmpl w:val="FFFFFFFF"/>
    <w:lvl w:ilvl="0" w:tplc="3F8C38A0">
      <w:start w:val="1"/>
      <w:numFmt w:val="upperLetter"/>
      <w:lvlText w:val="%1)"/>
      <w:lvlJc w:val="left"/>
      <w:pPr>
        <w:ind w:left="1191" w:hanging="372"/>
      </w:pPr>
      <w:rPr>
        <w:rFonts w:ascii="Arial" w:eastAsia="Times New Roman" w:hAnsi="Arial" w:cs="Arial" w:hint="default"/>
        <w:b w:val="0"/>
        <w:bCs w:val="0"/>
        <w:i w:val="0"/>
        <w:iCs w:val="0"/>
        <w:w w:val="99"/>
        <w:sz w:val="26"/>
        <w:szCs w:val="26"/>
      </w:rPr>
    </w:lvl>
    <w:lvl w:ilvl="1" w:tplc="CC8E1E62">
      <w:numFmt w:val="bullet"/>
      <w:lvlText w:val="•"/>
      <w:lvlJc w:val="left"/>
      <w:pPr>
        <w:ind w:left="1200" w:hanging="372"/>
      </w:pPr>
      <w:rPr>
        <w:rFonts w:hint="default"/>
      </w:rPr>
    </w:lvl>
    <w:lvl w:ilvl="2" w:tplc="EE0CDCF0">
      <w:numFmt w:val="bullet"/>
      <w:lvlText w:val="•"/>
      <w:lvlJc w:val="left"/>
      <w:pPr>
        <w:ind w:left="2220" w:hanging="372"/>
      </w:pPr>
      <w:rPr>
        <w:rFonts w:hint="default"/>
      </w:rPr>
    </w:lvl>
    <w:lvl w:ilvl="3" w:tplc="662AE45A">
      <w:numFmt w:val="bullet"/>
      <w:lvlText w:val="•"/>
      <w:lvlJc w:val="left"/>
      <w:pPr>
        <w:ind w:left="3240" w:hanging="372"/>
      </w:pPr>
      <w:rPr>
        <w:rFonts w:hint="default"/>
      </w:rPr>
    </w:lvl>
    <w:lvl w:ilvl="4" w:tplc="05EEF696">
      <w:numFmt w:val="bullet"/>
      <w:lvlText w:val="•"/>
      <w:lvlJc w:val="left"/>
      <w:pPr>
        <w:ind w:left="4260" w:hanging="372"/>
      </w:pPr>
      <w:rPr>
        <w:rFonts w:hint="default"/>
      </w:rPr>
    </w:lvl>
    <w:lvl w:ilvl="5" w:tplc="99B2DCA4">
      <w:numFmt w:val="bullet"/>
      <w:lvlText w:val="•"/>
      <w:lvlJc w:val="left"/>
      <w:pPr>
        <w:ind w:left="5280" w:hanging="372"/>
      </w:pPr>
      <w:rPr>
        <w:rFonts w:hint="default"/>
      </w:rPr>
    </w:lvl>
    <w:lvl w:ilvl="6" w:tplc="39061300">
      <w:numFmt w:val="bullet"/>
      <w:lvlText w:val="•"/>
      <w:lvlJc w:val="left"/>
      <w:pPr>
        <w:ind w:left="6300" w:hanging="372"/>
      </w:pPr>
      <w:rPr>
        <w:rFonts w:hint="default"/>
      </w:rPr>
    </w:lvl>
    <w:lvl w:ilvl="7" w:tplc="494E9550">
      <w:numFmt w:val="bullet"/>
      <w:lvlText w:val="•"/>
      <w:lvlJc w:val="left"/>
      <w:pPr>
        <w:ind w:left="7320" w:hanging="372"/>
      </w:pPr>
      <w:rPr>
        <w:rFonts w:hint="default"/>
      </w:rPr>
    </w:lvl>
    <w:lvl w:ilvl="8" w:tplc="834A2E3A">
      <w:numFmt w:val="bullet"/>
      <w:lvlText w:val="•"/>
      <w:lvlJc w:val="left"/>
      <w:pPr>
        <w:ind w:left="8340" w:hanging="372"/>
      </w:pPr>
      <w:rPr>
        <w:rFonts w:hint="default"/>
      </w:rPr>
    </w:lvl>
  </w:abstractNum>
  <w:abstractNum w:abstractNumId="7">
    <w:nsid w:val="63C53DCD"/>
    <w:multiLevelType w:val="hybridMultilevel"/>
    <w:tmpl w:val="FFFFFFFF"/>
    <w:lvl w:ilvl="0" w:tplc="68DC38A2">
      <w:start w:val="1"/>
      <w:numFmt w:val="decimal"/>
      <w:lvlText w:val="%1."/>
      <w:lvlJc w:val="left"/>
      <w:pPr>
        <w:ind w:left="1072" w:hanging="252"/>
      </w:pPr>
      <w:rPr>
        <w:rFonts w:ascii="Times New Roman" w:eastAsia="Times New Roman" w:hAnsi="Times New Roman" w:cs="Times New Roman" w:hint="default"/>
        <w:b w:val="0"/>
        <w:bCs w:val="0"/>
        <w:i w:val="0"/>
        <w:iCs w:val="0"/>
        <w:w w:val="99"/>
        <w:sz w:val="24"/>
        <w:szCs w:val="24"/>
      </w:rPr>
    </w:lvl>
    <w:lvl w:ilvl="1" w:tplc="2EAAA9A6">
      <w:numFmt w:val="bullet"/>
      <w:lvlText w:val="•"/>
      <w:lvlJc w:val="left"/>
      <w:pPr>
        <w:ind w:left="2010" w:hanging="252"/>
      </w:pPr>
      <w:rPr>
        <w:rFonts w:hint="default"/>
      </w:rPr>
    </w:lvl>
    <w:lvl w:ilvl="2" w:tplc="B3B0D75E">
      <w:numFmt w:val="bullet"/>
      <w:lvlText w:val="•"/>
      <w:lvlJc w:val="left"/>
      <w:pPr>
        <w:ind w:left="2940" w:hanging="252"/>
      </w:pPr>
      <w:rPr>
        <w:rFonts w:hint="default"/>
      </w:rPr>
    </w:lvl>
    <w:lvl w:ilvl="3" w:tplc="C5A49A9C">
      <w:numFmt w:val="bullet"/>
      <w:lvlText w:val="•"/>
      <w:lvlJc w:val="left"/>
      <w:pPr>
        <w:ind w:left="3870" w:hanging="252"/>
      </w:pPr>
      <w:rPr>
        <w:rFonts w:hint="default"/>
      </w:rPr>
    </w:lvl>
    <w:lvl w:ilvl="4" w:tplc="F7F89178">
      <w:numFmt w:val="bullet"/>
      <w:lvlText w:val="•"/>
      <w:lvlJc w:val="left"/>
      <w:pPr>
        <w:ind w:left="4800" w:hanging="252"/>
      </w:pPr>
      <w:rPr>
        <w:rFonts w:hint="default"/>
      </w:rPr>
    </w:lvl>
    <w:lvl w:ilvl="5" w:tplc="17266944">
      <w:numFmt w:val="bullet"/>
      <w:lvlText w:val="•"/>
      <w:lvlJc w:val="left"/>
      <w:pPr>
        <w:ind w:left="5730" w:hanging="252"/>
      </w:pPr>
      <w:rPr>
        <w:rFonts w:hint="default"/>
      </w:rPr>
    </w:lvl>
    <w:lvl w:ilvl="6" w:tplc="E8742E3C">
      <w:numFmt w:val="bullet"/>
      <w:lvlText w:val="•"/>
      <w:lvlJc w:val="left"/>
      <w:pPr>
        <w:ind w:left="6660" w:hanging="252"/>
      </w:pPr>
      <w:rPr>
        <w:rFonts w:hint="default"/>
      </w:rPr>
    </w:lvl>
    <w:lvl w:ilvl="7" w:tplc="128C04C6">
      <w:numFmt w:val="bullet"/>
      <w:lvlText w:val="•"/>
      <w:lvlJc w:val="left"/>
      <w:pPr>
        <w:ind w:left="7590" w:hanging="252"/>
      </w:pPr>
      <w:rPr>
        <w:rFonts w:hint="default"/>
      </w:rPr>
    </w:lvl>
    <w:lvl w:ilvl="8" w:tplc="83F6F73E">
      <w:numFmt w:val="bullet"/>
      <w:lvlText w:val="•"/>
      <w:lvlJc w:val="left"/>
      <w:pPr>
        <w:ind w:left="8520" w:hanging="252"/>
      </w:pPr>
      <w:rPr>
        <w:rFonts w:hint="default"/>
      </w:rPr>
    </w:lvl>
  </w:abstractNum>
  <w:abstractNum w:abstractNumId="8">
    <w:nsid w:val="76934221"/>
    <w:multiLevelType w:val="hybridMultilevel"/>
    <w:tmpl w:val="FFFFFFFF"/>
    <w:lvl w:ilvl="0" w:tplc="72800D84">
      <w:start w:val="1"/>
      <w:numFmt w:val="lowerLetter"/>
      <w:lvlText w:val="%1)"/>
      <w:lvlJc w:val="left"/>
      <w:pPr>
        <w:ind w:left="460" w:hanging="384"/>
      </w:pPr>
      <w:rPr>
        <w:rFonts w:cs="Times New Roman" w:hint="default"/>
        <w:spacing w:val="-1"/>
        <w:w w:val="99"/>
      </w:rPr>
    </w:lvl>
    <w:lvl w:ilvl="1" w:tplc="F0E043F2">
      <w:numFmt w:val="bullet"/>
      <w:lvlText w:val="•"/>
      <w:lvlJc w:val="left"/>
      <w:pPr>
        <w:ind w:left="1452" w:hanging="384"/>
      </w:pPr>
      <w:rPr>
        <w:rFonts w:hint="default"/>
      </w:rPr>
    </w:lvl>
    <w:lvl w:ilvl="2" w:tplc="21AADD4C">
      <w:numFmt w:val="bullet"/>
      <w:lvlText w:val="•"/>
      <w:lvlJc w:val="left"/>
      <w:pPr>
        <w:ind w:left="2444" w:hanging="384"/>
      </w:pPr>
      <w:rPr>
        <w:rFonts w:hint="default"/>
      </w:rPr>
    </w:lvl>
    <w:lvl w:ilvl="3" w:tplc="35123A12">
      <w:numFmt w:val="bullet"/>
      <w:lvlText w:val="•"/>
      <w:lvlJc w:val="left"/>
      <w:pPr>
        <w:ind w:left="3436" w:hanging="384"/>
      </w:pPr>
      <w:rPr>
        <w:rFonts w:hint="default"/>
      </w:rPr>
    </w:lvl>
    <w:lvl w:ilvl="4" w:tplc="24E6196C">
      <w:numFmt w:val="bullet"/>
      <w:lvlText w:val="•"/>
      <w:lvlJc w:val="left"/>
      <w:pPr>
        <w:ind w:left="4428" w:hanging="384"/>
      </w:pPr>
      <w:rPr>
        <w:rFonts w:hint="default"/>
      </w:rPr>
    </w:lvl>
    <w:lvl w:ilvl="5" w:tplc="A8BCA2FC">
      <w:numFmt w:val="bullet"/>
      <w:lvlText w:val="•"/>
      <w:lvlJc w:val="left"/>
      <w:pPr>
        <w:ind w:left="5420" w:hanging="384"/>
      </w:pPr>
      <w:rPr>
        <w:rFonts w:hint="default"/>
      </w:rPr>
    </w:lvl>
    <w:lvl w:ilvl="6" w:tplc="35BE2B5A">
      <w:numFmt w:val="bullet"/>
      <w:lvlText w:val="•"/>
      <w:lvlJc w:val="left"/>
      <w:pPr>
        <w:ind w:left="6412" w:hanging="384"/>
      </w:pPr>
      <w:rPr>
        <w:rFonts w:hint="default"/>
      </w:rPr>
    </w:lvl>
    <w:lvl w:ilvl="7" w:tplc="A2FAFB3A">
      <w:numFmt w:val="bullet"/>
      <w:lvlText w:val="•"/>
      <w:lvlJc w:val="left"/>
      <w:pPr>
        <w:ind w:left="7404" w:hanging="384"/>
      </w:pPr>
      <w:rPr>
        <w:rFonts w:hint="default"/>
      </w:rPr>
    </w:lvl>
    <w:lvl w:ilvl="8" w:tplc="7A3823AE">
      <w:numFmt w:val="bullet"/>
      <w:lvlText w:val="•"/>
      <w:lvlJc w:val="left"/>
      <w:pPr>
        <w:ind w:left="8396" w:hanging="384"/>
      </w:pPr>
      <w:rPr>
        <w:rFonts w:hint="default"/>
      </w:rPr>
    </w:lvl>
  </w:abstractNum>
  <w:abstractNum w:abstractNumId="9">
    <w:nsid w:val="795035A8"/>
    <w:multiLevelType w:val="hybridMultilevel"/>
    <w:tmpl w:val="FFFFFFFF"/>
    <w:lvl w:ilvl="0" w:tplc="5D1C837E">
      <w:start w:val="1"/>
      <w:numFmt w:val="lowerLetter"/>
      <w:lvlText w:val="%1)"/>
      <w:lvlJc w:val="left"/>
      <w:pPr>
        <w:ind w:left="460" w:hanging="327"/>
      </w:pPr>
      <w:rPr>
        <w:rFonts w:ascii="Arial" w:eastAsia="Times New Roman" w:hAnsi="Arial" w:cs="Arial" w:hint="default"/>
        <w:b/>
        <w:bCs/>
        <w:i w:val="0"/>
        <w:iCs w:val="0"/>
        <w:spacing w:val="-1"/>
        <w:w w:val="99"/>
        <w:sz w:val="26"/>
        <w:szCs w:val="26"/>
      </w:rPr>
    </w:lvl>
    <w:lvl w:ilvl="1" w:tplc="FEAA8156">
      <w:numFmt w:val="bullet"/>
      <w:lvlText w:val="•"/>
      <w:lvlJc w:val="left"/>
      <w:pPr>
        <w:ind w:left="1452" w:hanging="327"/>
      </w:pPr>
      <w:rPr>
        <w:rFonts w:hint="default"/>
      </w:rPr>
    </w:lvl>
    <w:lvl w:ilvl="2" w:tplc="609835D6">
      <w:numFmt w:val="bullet"/>
      <w:lvlText w:val="•"/>
      <w:lvlJc w:val="left"/>
      <w:pPr>
        <w:ind w:left="2444" w:hanging="327"/>
      </w:pPr>
      <w:rPr>
        <w:rFonts w:hint="default"/>
      </w:rPr>
    </w:lvl>
    <w:lvl w:ilvl="3" w:tplc="DC1847D4">
      <w:numFmt w:val="bullet"/>
      <w:lvlText w:val="•"/>
      <w:lvlJc w:val="left"/>
      <w:pPr>
        <w:ind w:left="3436" w:hanging="327"/>
      </w:pPr>
      <w:rPr>
        <w:rFonts w:hint="default"/>
      </w:rPr>
    </w:lvl>
    <w:lvl w:ilvl="4" w:tplc="11A8CD6E">
      <w:numFmt w:val="bullet"/>
      <w:lvlText w:val="•"/>
      <w:lvlJc w:val="left"/>
      <w:pPr>
        <w:ind w:left="4428" w:hanging="327"/>
      </w:pPr>
      <w:rPr>
        <w:rFonts w:hint="default"/>
      </w:rPr>
    </w:lvl>
    <w:lvl w:ilvl="5" w:tplc="7E502F50">
      <w:numFmt w:val="bullet"/>
      <w:lvlText w:val="•"/>
      <w:lvlJc w:val="left"/>
      <w:pPr>
        <w:ind w:left="5420" w:hanging="327"/>
      </w:pPr>
      <w:rPr>
        <w:rFonts w:hint="default"/>
      </w:rPr>
    </w:lvl>
    <w:lvl w:ilvl="6" w:tplc="67D00E70">
      <w:numFmt w:val="bullet"/>
      <w:lvlText w:val="•"/>
      <w:lvlJc w:val="left"/>
      <w:pPr>
        <w:ind w:left="6412" w:hanging="327"/>
      </w:pPr>
      <w:rPr>
        <w:rFonts w:hint="default"/>
      </w:rPr>
    </w:lvl>
    <w:lvl w:ilvl="7" w:tplc="299CAAF0">
      <w:numFmt w:val="bullet"/>
      <w:lvlText w:val="•"/>
      <w:lvlJc w:val="left"/>
      <w:pPr>
        <w:ind w:left="7404" w:hanging="327"/>
      </w:pPr>
      <w:rPr>
        <w:rFonts w:hint="default"/>
      </w:rPr>
    </w:lvl>
    <w:lvl w:ilvl="8" w:tplc="643A6356">
      <w:numFmt w:val="bullet"/>
      <w:lvlText w:val="•"/>
      <w:lvlJc w:val="left"/>
      <w:pPr>
        <w:ind w:left="8396" w:hanging="327"/>
      </w:pPr>
      <w:rPr>
        <w:rFonts w:hint="default"/>
      </w:rPr>
    </w:lvl>
  </w:abstractNum>
  <w:num w:numId="1">
    <w:abstractNumId w:val="5"/>
  </w:num>
  <w:num w:numId="2">
    <w:abstractNumId w:val="4"/>
  </w:num>
  <w:num w:numId="3">
    <w:abstractNumId w:val="7"/>
  </w:num>
  <w:num w:numId="4">
    <w:abstractNumId w:val="6"/>
  </w:num>
  <w:num w:numId="5">
    <w:abstractNumId w:val="9"/>
  </w:num>
  <w:num w:numId="6">
    <w:abstractNumId w:val="3"/>
  </w:num>
  <w:num w:numId="7">
    <w:abstractNumId w:val="2"/>
  </w:num>
  <w:num w:numId="8">
    <w:abstractNumId w:val="1"/>
  </w:num>
  <w:num w:numId="9">
    <w:abstractNumId w:va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5404"/>
    <w:rsid w:val="00225404"/>
    <w:rsid w:val="00507580"/>
    <w:rsid w:val="006C63F8"/>
    <w:rsid w:val="008F79D5"/>
    <w:rsid w:val="00D56D9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404"/>
    <w:pPr>
      <w:widowControl w:val="0"/>
      <w:autoSpaceDE w:val="0"/>
      <w:autoSpaceDN w:val="0"/>
    </w:pPr>
    <w:rPr>
      <w:rFonts w:ascii="Arial" w:hAnsi="Arial" w:cs="Arial"/>
      <w:lang w:eastAsia="en-US"/>
    </w:rPr>
  </w:style>
  <w:style w:type="paragraph" w:styleId="Heading1">
    <w:name w:val="heading 1"/>
    <w:basedOn w:val="Normal"/>
    <w:link w:val="Heading1Char"/>
    <w:uiPriority w:val="99"/>
    <w:qFormat/>
    <w:rsid w:val="00225404"/>
    <w:pPr>
      <w:ind w:left="484"/>
      <w:jc w:val="both"/>
      <w:outlineLvl w:val="0"/>
    </w:pPr>
    <w:rPr>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63ED"/>
    <w:rPr>
      <w:rFonts w:asciiTheme="majorHAnsi" w:eastAsiaTheme="majorEastAsia" w:hAnsiTheme="majorHAnsi" w:cstheme="majorBidi"/>
      <w:b/>
      <w:bCs/>
      <w:kern w:val="32"/>
      <w:sz w:val="32"/>
      <w:szCs w:val="32"/>
      <w:lang w:eastAsia="en-US"/>
    </w:rPr>
  </w:style>
  <w:style w:type="paragraph" w:styleId="BodyText">
    <w:name w:val="Body Text"/>
    <w:basedOn w:val="Normal"/>
    <w:link w:val="BodyTextChar"/>
    <w:uiPriority w:val="99"/>
    <w:rsid w:val="00225404"/>
    <w:pPr>
      <w:ind w:left="459" w:right="377"/>
      <w:jc w:val="both"/>
    </w:pPr>
    <w:rPr>
      <w:sz w:val="26"/>
      <w:szCs w:val="26"/>
    </w:rPr>
  </w:style>
  <w:style w:type="character" w:customStyle="1" w:styleId="BodyTextChar">
    <w:name w:val="Body Text Char"/>
    <w:basedOn w:val="DefaultParagraphFont"/>
    <w:link w:val="BodyText"/>
    <w:uiPriority w:val="99"/>
    <w:semiHidden/>
    <w:rsid w:val="00B863ED"/>
    <w:rPr>
      <w:rFonts w:ascii="Arial" w:hAnsi="Arial" w:cs="Arial"/>
      <w:lang w:eastAsia="en-US"/>
    </w:rPr>
  </w:style>
  <w:style w:type="paragraph" w:styleId="Title">
    <w:name w:val="Title"/>
    <w:basedOn w:val="Normal"/>
    <w:link w:val="TitleChar"/>
    <w:uiPriority w:val="99"/>
    <w:qFormat/>
    <w:rsid w:val="00225404"/>
    <w:pPr>
      <w:spacing w:line="340" w:lineRule="exact"/>
      <w:ind w:left="3236" w:right="3236"/>
      <w:jc w:val="center"/>
    </w:pPr>
    <w:rPr>
      <w:b/>
      <w:bCs/>
      <w:sz w:val="30"/>
      <w:szCs w:val="30"/>
    </w:rPr>
  </w:style>
  <w:style w:type="character" w:customStyle="1" w:styleId="TitleChar">
    <w:name w:val="Title Char"/>
    <w:basedOn w:val="DefaultParagraphFont"/>
    <w:link w:val="Title"/>
    <w:uiPriority w:val="10"/>
    <w:rsid w:val="00B863ED"/>
    <w:rPr>
      <w:rFonts w:asciiTheme="majorHAnsi" w:eastAsiaTheme="majorEastAsia" w:hAnsiTheme="majorHAnsi" w:cstheme="majorBidi"/>
      <w:b/>
      <w:bCs/>
      <w:kern w:val="28"/>
      <w:sz w:val="32"/>
      <w:szCs w:val="32"/>
      <w:lang w:eastAsia="en-US"/>
    </w:rPr>
  </w:style>
  <w:style w:type="paragraph" w:styleId="ListParagraph">
    <w:name w:val="List Paragraph"/>
    <w:basedOn w:val="Normal"/>
    <w:uiPriority w:val="99"/>
    <w:qFormat/>
    <w:rsid w:val="00225404"/>
    <w:pPr>
      <w:ind w:left="459" w:right="377"/>
      <w:jc w:val="both"/>
    </w:pPr>
  </w:style>
  <w:style w:type="paragraph" w:customStyle="1" w:styleId="TableParagraph">
    <w:name w:val="Table Paragraph"/>
    <w:basedOn w:val="Normal"/>
    <w:uiPriority w:val="99"/>
    <w:rsid w:val="00225404"/>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lnordovest.toscana.it/amministrazione-trasparent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uslnordovest.toscana.it/"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17</Pages>
  <Words>4554</Words>
  <Characters>25963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Area Nord</dc:title>
  <dc:subject/>
  <dc:creator>g.ferrari</dc:creator>
  <cp:keywords/>
  <dc:description/>
  <cp:lastModifiedBy>g.ferrari</cp:lastModifiedBy>
  <cp:revision>2</cp:revision>
  <dcterms:created xsi:type="dcterms:W3CDTF">2022-05-17T07:52:00Z</dcterms:created>
  <dcterms:modified xsi:type="dcterms:W3CDTF">2022-05-17T08:09:00Z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1.6.1</vt:lpwstr>
  </property>
</Properties>
</file>